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59A2D353" w:rsidR="000F6803" w:rsidRDefault="000F6803" w:rsidP="00E85A75">
      <w:pPr>
        <w:spacing w:line="240" w:lineRule="auto"/>
        <w:jc w:val="center"/>
        <w:rPr>
          <w:rFonts w:asciiTheme="majorBidi" w:hAnsiTheme="majorBidi" w:cstheme="majorBidi"/>
          <w:b/>
          <w:bCs/>
          <w:sz w:val="24"/>
          <w:szCs w:val="24"/>
          <w:u w:val="single"/>
        </w:rPr>
      </w:pPr>
      <w:r w:rsidRPr="007432B7">
        <w:rPr>
          <w:rFonts w:asciiTheme="majorBidi" w:hAnsiTheme="majorBidi" w:cstheme="majorBidi"/>
          <w:b/>
          <w:bCs/>
          <w:sz w:val="24"/>
          <w:szCs w:val="24"/>
        </w:rPr>
        <w:t xml:space="preserve">г. Якутск, </w:t>
      </w:r>
      <w:r w:rsidR="001513AD">
        <w:rPr>
          <w:rFonts w:asciiTheme="majorBidi" w:hAnsiTheme="majorBidi" w:cstheme="majorBidi"/>
          <w:b/>
          <w:bCs/>
          <w:sz w:val="24"/>
          <w:szCs w:val="24"/>
        </w:rPr>
        <w:t xml:space="preserve">ул. </w:t>
      </w:r>
      <w:r w:rsidR="00E85A75">
        <w:rPr>
          <w:rFonts w:asciiTheme="majorBidi" w:hAnsiTheme="majorBidi" w:cstheme="majorBidi"/>
          <w:b/>
          <w:bCs/>
          <w:sz w:val="24"/>
          <w:szCs w:val="24"/>
          <w:u w:val="single"/>
        </w:rPr>
        <w:t xml:space="preserve">Рихарда Зорге дом 5 корпус </w:t>
      </w:r>
      <w:r w:rsidR="00E85A75" w:rsidRPr="00E85A75">
        <w:rPr>
          <w:rFonts w:asciiTheme="majorBidi" w:hAnsiTheme="majorBidi" w:cstheme="majorBidi"/>
          <w:b/>
          <w:bCs/>
          <w:sz w:val="24"/>
          <w:szCs w:val="24"/>
          <w:u w:val="single"/>
        </w:rPr>
        <w:t>6</w:t>
      </w:r>
    </w:p>
    <w:p w14:paraId="022351BD" w14:textId="77777777" w:rsidR="00205088" w:rsidRDefault="00205088" w:rsidP="00205088">
      <w:pPr>
        <w:spacing w:line="240" w:lineRule="auto"/>
        <w:jc w:val="center"/>
        <w:rPr>
          <w:rFonts w:asciiTheme="majorBidi" w:hAnsiTheme="majorBidi" w:cstheme="majorBidi"/>
          <w:b/>
          <w:bCs/>
          <w:sz w:val="24"/>
          <w:szCs w:val="24"/>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310E4722" w:rsidR="003B3761" w:rsidRDefault="003B3761" w:rsidP="00CE678F">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Якутск, ул</w:t>
            </w:r>
            <w:r w:rsidR="00CE678F">
              <w:rPr>
                <w:rFonts w:asciiTheme="majorBidi" w:hAnsiTheme="majorBidi" w:cstheme="majorBidi"/>
                <w:sz w:val="24"/>
                <w:szCs w:val="24"/>
              </w:rPr>
              <w:t>. Рихарда Зорге д. 5/6</w:t>
            </w:r>
          </w:p>
        </w:tc>
      </w:tr>
      <w:tr w:rsidR="000F6803" w14:paraId="74A3680F" w14:textId="77777777" w:rsidTr="00686ECB">
        <w:tc>
          <w:tcPr>
            <w:tcW w:w="562" w:type="dxa"/>
          </w:tcPr>
          <w:p w14:paraId="2AE234A9" w14:textId="045E81A5"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69C9E39E"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012E1ADD"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2013 г.</w:t>
            </w: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CA25C7">
            <w:pPr>
              <w:spacing w:line="216" w:lineRule="auto"/>
              <w:jc w:val="center"/>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CA25C7">
            <w:pPr>
              <w:spacing w:line="216" w:lineRule="auto"/>
              <w:jc w:val="center"/>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CA25C7">
            <w:pPr>
              <w:spacing w:line="216" w:lineRule="auto"/>
              <w:jc w:val="center"/>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60C94A6E"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4</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44CB746A" w:rsidR="000F6803" w:rsidRDefault="000F6803" w:rsidP="00CA25C7">
            <w:pPr>
              <w:spacing w:line="216" w:lineRule="auto"/>
              <w:jc w:val="center"/>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CA25C7">
            <w:pPr>
              <w:spacing w:line="216" w:lineRule="auto"/>
              <w:jc w:val="center"/>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4C3DDD93" w:rsidR="000F6803" w:rsidRDefault="000F6803" w:rsidP="00CA25C7">
            <w:pPr>
              <w:spacing w:line="216" w:lineRule="auto"/>
              <w:jc w:val="center"/>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7C6A2CC9" w:rsidR="000F6803" w:rsidRDefault="000F6803" w:rsidP="00CA25C7">
            <w:pPr>
              <w:spacing w:line="216" w:lineRule="auto"/>
              <w:jc w:val="center"/>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1ED993B7"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44</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45FB8DD6" w:rsidR="000F6803" w:rsidRDefault="000F6803" w:rsidP="00CA25C7">
            <w:pPr>
              <w:spacing w:line="216" w:lineRule="auto"/>
              <w:jc w:val="center"/>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5952EC32"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7925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CA25C7">
            <w:pPr>
              <w:spacing w:line="216" w:lineRule="auto"/>
              <w:jc w:val="center"/>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35668933"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2173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34A25252"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1600,3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477B0D8E" w:rsidR="000F6803" w:rsidRDefault="000F6803" w:rsidP="00CA25C7">
            <w:pPr>
              <w:spacing w:line="216" w:lineRule="auto"/>
              <w:jc w:val="center"/>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14EA521C"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385,3</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5196EAD4" w:rsidR="000F6803" w:rsidRDefault="00CA25C7" w:rsidP="00CA25C7">
            <w:pPr>
              <w:spacing w:line="216" w:lineRule="auto"/>
              <w:jc w:val="center"/>
              <w:rPr>
                <w:rFonts w:asciiTheme="majorBidi" w:hAnsiTheme="majorBidi" w:cstheme="majorBidi"/>
                <w:sz w:val="24"/>
                <w:szCs w:val="24"/>
              </w:rPr>
            </w:pPr>
            <w:r>
              <w:rPr>
                <w:rFonts w:asciiTheme="majorBidi" w:hAnsiTheme="majorBidi" w:cstheme="majorBidi"/>
                <w:sz w:val="24"/>
                <w:szCs w:val="24"/>
              </w:rPr>
              <w:t>385,3 м2</w:t>
            </w: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31CAA2D7" w:rsidR="00642F5D" w:rsidRPr="00517D09" w:rsidRDefault="00642F5D" w:rsidP="00642F5D">
            <w:pPr>
              <w:spacing w:line="216" w:lineRule="auto"/>
              <w:jc w:val="both"/>
              <w:rPr>
                <w:rFonts w:asciiTheme="majorBidi" w:hAnsiTheme="majorBidi" w:cstheme="majorBidi"/>
                <w:sz w:val="24"/>
                <w:szCs w:val="24"/>
              </w:rPr>
            </w:pP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CA25C7"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3BC4256C"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6EDC6BE9" w14:textId="77777777" w:rsidR="00CA25C7" w:rsidRDefault="00CA25C7" w:rsidP="00CA25C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rPr>
            </w:pPr>
          </w:p>
        </w:tc>
      </w:tr>
      <w:tr w:rsidR="00CA25C7"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1924B505"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30413F88"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A25C7"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522F1F85"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4D9065B"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A25C7"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44D5D77B"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5AB85E6D"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A25C7"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13CC6C99"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двухскатная</w:t>
            </w:r>
          </w:p>
        </w:tc>
        <w:tc>
          <w:tcPr>
            <w:tcW w:w="2829" w:type="dxa"/>
            <w:tcBorders>
              <w:top w:val="single" w:sz="4" w:space="0" w:color="auto"/>
              <w:left w:val="single" w:sz="4" w:space="0" w:color="auto"/>
              <w:bottom w:val="single" w:sz="4" w:space="0" w:color="auto"/>
              <w:right w:val="single" w:sz="4" w:space="0" w:color="auto"/>
            </w:tcBorders>
          </w:tcPr>
          <w:p w14:paraId="3EC2BA75" w14:textId="465A7E85"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CA25C7"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18B48F82"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61F223E0"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A25C7"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4B16AAB4"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21572450"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2718E608"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CA25C7"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CA25C7" w:rsidRPr="00A15383" w:rsidRDefault="00CA25C7" w:rsidP="00CA25C7">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013D9A00" w:rsidR="00CA25C7" w:rsidRPr="00A15383" w:rsidRDefault="00CA25C7" w:rsidP="00CA25C7">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3349A45A" w:rsidR="00CA25C7" w:rsidRPr="00A15383" w:rsidRDefault="00CA25C7" w:rsidP="00CA25C7">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77777777"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«Техническое обслуживание и текущий ремонт помещений общего пользования»:</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70015AF1" w:rsidR="000F6803" w:rsidRPr="00877DC8" w:rsidRDefault="00E670EB" w:rsidP="009819EC">
            <w:pPr>
              <w:jc w:val="center"/>
              <w:rPr>
                <w:rFonts w:asciiTheme="majorBidi" w:hAnsiTheme="majorBidi" w:cstheme="majorBidi"/>
                <w:sz w:val="24"/>
                <w:szCs w:val="24"/>
              </w:rPr>
            </w:pPr>
            <w:r w:rsidRPr="000052FD">
              <w:rPr>
                <w:rFonts w:ascii="Times New Roman" w:hAnsi="Times New Roman" w:cs="Times New Roman"/>
                <w:color w:val="000000"/>
                <w:sz w:val="24"/>
                <w:szCs w:val="24"/>
              </w:rPr>
              <w:t>367 144,56</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0BDEEAD1" w:rsidR="000F6803" w:rsidRDefault="00E670EB" w:rsidP="009819EC">
            <w:pPr>
              <w:jc w:val="center"/>
              <w:rPr>
                <w:rFonts w:asciiTheme="majorBidi" w:hAnsiTheme="majorBidi" w:cstheme="majorBidi"/>
                <w:sz w:val="24"/>
                <w:szCs w:val="24"/>
              </w:rPr>
            </w:pPr>
            <w:r w:rsidRPr="000052FD">
              <w:rPr>
                <w:rFonts w:ascii="Times New Roman" w:hAnsi="Times New Roman" w:cs="Times New Roman"/>
                <w:color w:val="000000"/>
                <w:sz w:val="24"/>
                <w:szCs w:val="24"/>
              </w:rPr>
              <w:t>242 443,43</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4B378E2A" w:rsidR="000F6803" w:rsidRDefault="00E670EB"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66%</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434515F4"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Сумма задолженности (свыше </w:t>
            </w:r>
            <w:r w:rsidR="00F846E2">
              <w:rPr>
                <w:rFonts w:asciiTheme="majorBidi" w:hAnsiTheme="majorBidi" w:cstheme="majorBidi"/>
                <w:sz w:val="24"/>
                <w:szCs w:val="24"/>
              </w:rPr>
              <w:t>1-го месяца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0224487A"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p w14:paraId="0CED181D" w14:textId="3B0940E9" w:rsidR="00F846E2" w:rsidRDefault="00F846E2"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56B932B2" w:rsidR="00AF56A3" w:rsidRPr="00BC73B7" w:rsidRDefault="00F846E2" w:rsidP="002B2332">
            <w:pPr>
              <w:spacing w:line="216" w:lineRule="auto"/>
              <w:jc w:val="center"/>
              <w:rPr>
                <w:rFonts w:asciiTheme="majorBidi" w:hAnsiTheme="majorBidi" w:cstheme="majorBidi"/>
                <w:sz w:val="24"/>
                <w:szCs w:val="24"/>
              </w:rPr>
            </w:pPr>
            <w:r w:rsidRPr="00F846E2">
              <w:rPr>
                <w:rFonts w:asciiTheme="majorBidi" w:hAnsiTheme="majorBidi" w:cstheme="majorBidi"/>
                <w:sz w:val="24"/>
                <w:szCs w:val="24"/>
              </w:rPr>
              <w:lastRenderedPageBreak/>
              <w:t>175 828,54</w:t>
            </w:r>
          </w:p>
        </w:tc>
        <w:tc>
          <w:tcPr>
            <w:tcW w:w="2337" w:type="dxa"/>
          </w:tcPr>
          <w:p w14:paraId="38950904" w14:textId="7BF19B7D" w:rsidR="00AF56A3" w:rsidRDefault="00F846E2"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3 месяца</w:t>
            </w:r>
          </w:p>
        </w:tc>
        <w:tc>
          <w:tcPr>
            <w:tcW w:w="2835" w:type="dxa"/>
          </w:tcPr>
          <w:p w14:paraId="4887BC43" w14:textId="468824BC" w:rsidR="00AF56A3" w:rsidRDefault="00F846E2"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35263227" w:rsidR="005E3EA5" w:rsidRDefault="00F846E2"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198 888,35</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50"/>
        <w:gridCol w:w="2849"/>
        <w:gridCol w:w="2022"/>
        <w:gridCol w:w="1685"/>
        <w:gridCol w:w="842"/>
        <w:gridCol w:w="234"/>
        <w:gridCol w:w="1709"/>
      </w:tblGrid>
      <w:tr w:rsidR="00810B56" w14:paraId="1DFF2055" w14:textId="77777777" w:rsidTr="000052FD">
        <w:tc>
          <w:tcPr>
            <w:tcW w:w="550"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22"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685"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842"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4"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09"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0052FD" w14:paraId="0D5E2615" w14:textId="77777777" w:rsidTr="000052FD">
        <w:tc>
          <w:tcPr>
            <w:tcW w:w="550" w:type="dxa"/>
          </w:tcPr>
          <w:p w14:paraId="5F881BBE" w14:textId="77777777"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284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39D3114" w14:textId="1778EC0C"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Уборка мест общего пользования дома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407072B4" w14:textId="4B59617F"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62 904,06</w:t>
            </w:r>
          </w:p>
        </w:tc>
        <w:tc>
          <w:tcPr>
            <w:tcW w:w="1685" w:type="dxa"/>
            <w:tcBorders>
              <w:top w:val="single" w:sz="4" w:space="0" w:color="auto"/>
              <w:left w:val="nil"/>
              <w:bottom w:val="single" w:sz="4" w:space="0" w:color="auto"/>
              <w:right w:val="single" w:sz="4" w:space="0" w:color="auto"/>
            </w:tcBorders>
            <w:shd w:val="clear" w:color="auto" w:fill="auto"/>
            <w:vAlign w:val="center"/>
          </w:tcPr>
          <w:p w14:paraId="056E8AA1" w14:textId="3EFE2831"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61 795,24</w:t>
            </w:r>
          </w:p>
        </w:tc>
        <w:tc>
          <w:tcPr>
            <w:tcW w:w="842" w:type="dxa"/>
            <w:tcBorders>
              <w:top w:val="single" w:sz="4" w:space="0" w:color="auto"/>
              <w:left w:val="nil"/>
              <w:bottom w:val="single" w:sz="4" w:space="0" w:color="auto"/>
              <w:right w:val="single" w:sz="4" w:space="0" w:color="auto"/>
            </w:tcBorders>
            <w:shd w:val="clear" w:color="auto" w:fill="auto"/>
            <w:vAlign w:val="center"/>
          </w:tcPr>
          <w:p w14:paraId="4D19FF8C" w14:textId="3758BE96"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98%</w:t>
            </w:r>
          </w:p>
        </w:tc>
        <w:tc>
          <w:tcPr>
            <w:tcW w:w="1943" w:type="dxa"/>
            <w:gridSpan w:val="2"/>
            <w:vAlign w:val="center"/>
          </w:tcPr>
          <w:p w14:paraId="34ED4433" w14:textId="221099D7" w:rsidR="000052FD" w:rsidRPr="000052FD" w:rsidRDefault="00A96B92" w:rsidP="00A96B92">
            <w:pPr>
              <w:spacing w:line="216" w:lineRule="auto"/>
              <w:jc w:val="center"/>
              <w:rPr>
                <w:rFonts w:ascii="Times New Roman" w:hAnsi="Times New Roman" w:cs="Times New Roman"/>
                <w:sz w:val="24"/>
                <w:szCs w:val="24"/>
              </w:rPr>
            </w:pPr>
            <w:r>
              <w:rPr>
                <w:rFonts w:ascii="Times New Roman" w:hAnsi="Times New Roman" w:cs="Times New Roman"/>
                <w:sz w:val="24"/>
                <w:szCs w:val="24"/>
              </w:rPr>
              <w:t>84689,68</w:t>
            </w:r>
          </w:p>
        </w:tc>
      </w:tr>
      <w:tr w:rsidR="000052FD" w14:paraId="11352B44" w14:textId="77777777" w:rsidTr="000052FD">
        <w:tc>
          <w:tcPr>
            <w:tcW w:w="550" w:type="dxa"/>
          </w:tcPr>
          <w:p w14:paraId="6FE7A707" w14:textId="77777777"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24FFA89D" w14:textId="150447C0"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Обслуживание домофона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EF44641" w14:textId="629451B6"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 xml:space="preserve">35 086,44 </w:t>
            </w:r>
          </w:p>
        </w:tc>
        <w:tc>
          <w:tcPr>
            <w:tcW w:w="1685" w:type="dxa"/>
            <w:tcBorders>
              <w:top w:val="single" w:sz="4" w:space="0" w:color="auto"/>
              <w:left w:val="nil"/>
              <w:bottom w:val="single" w:sz="4" w:space="0" w:color="auto"/>
              <w:right w:val="single" w:sz="4" w:space="0" w:color="auto"/>
            </w:tcBorders>
            <w:shd w:val="clear" w:color="auto" w:fill="auto"/>
            <w:vAlign w:val="center"/>
          </w:tcPr>
          <w:p w14:paraId="43C79F75" w14:textId="6F0FAF6C"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 xml:space="preserve">31 942,60 </w:t>
            </w:r>
          </w:p>
        </w:tc>
        <w:tc>
          <w:tcPr>
            <w:tcW w:w="842" w:type="dxa"/>
            <w:tcBorders>
              <w:top w:val="single" w:sz="4" w:space="0" w:color="auto"/>
              <w:left w:val="nil"/>
              <w:bottom w:val="single" w:sz="4" w:space="0" w:color="auto"/>
              <w:right w:val="single" w:sz="4" w:space="0" w:color="auto"/>
            </w:tcBorders>
            <w:shd w:val="clear" w:color="auto" w:fill="auto"/>
            <w:vAlign w:val="center"/>
          </w:tcPr>
          <w:p w14:paraId="7A813E12" w14:textId="47C9A930"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91%</w:t>
            </w:r>
          </w:p>
        </w:tc>
        <w:tc>
          <w:tcPr>
            <w:tcW w:w="1943" w:type="dxa"/>
            <w:gridSpan w:val="2"/>
            <w:vAlign w:val="center"/>
          </w:tcPr>
          <w:p w14:paraId="7C3826CB" w14:textId="71EA8932"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35086,44</w:t>
            </w:r>
          </w:p>
        </w:tc>
      </w:tr>
      <w:tr w:rsidR="000052FD" w14:paraId="2F4D5FC7" w14:textId="77777777" w:rsidTr="000052FD">
        <w:tc>
          <w:tcPr>
            <w:tcW w:w="550" w:type="dxa"/>
          </w:tcPr>
          <w:p w14:paraId="64DD459B" w14:textId="00A7B4F2"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17C44692" w14:textId="46BA4A83"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ОДН-холодное водоснабжение</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5FD3FACC" w14:textId="3C243931"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 xml:space="preserve">3 260,38 </w:t>
            </w:r>
          </w:p>
        </w:tc>
        <w:tc>
          <w:tcPr>
            <w:tcW w:w="1685" w:type="dxa"/>
            <w:tcBorders>
              <w:top w:val="single" w:sz="4" w:space="0" w:color="auto"/>
              <w:left w:val="nil"/>
              <w:bottom w:val="single" w:sz="4" w:space="0" w:color="auto"/>
              <w:right w:val="single" w:sz="4" w:space="0" w:color="auto"/>
            </w:tcBorders>
            <w:shd w:val="clear" w:color="auto" w:fill="auto"/>
            <w:vAlign w:val="center"/>
          </w:tcPr>
          <w:p w14:paraId="10F4C33A" w14:textId="54B2D1F5"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 xml:space="preserve">3 069,76 </w:t>
            </w:r>
          </w:p>
        </w:tc>
        <w:tc>
          <w:tcPr>
            <w:tcW w:w="842" w:type="dxa"/>
            <w:tcBorders>
              <w:top w:val="single" w:sz="4" w:space="0" w:color="auto"/>
              <w:left w:val="nil"/>
              <w:bottom w:val="single" w:sz="4" w:space="0" w:color="auto"/>
              <w:right w:val="single" w:sz="4" w:space="0" w:color="auto"/>
            </w:tcBorders>
            <w:shd w:val="clear" w:color="auto" w:fill="auto"/>
            <w:vAlign w:val="center"/>
          </w:tcPr>
          <w:p w14:paraId="770037B0" w14:textId="6B2D96F1"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94%</w:t>
            </w:r>
          </w:p>
        </w:tc>
        <w:tc>
          <w:tcPr>
            <w:tcW w:w="1943" w:type="dxa"/>
            <w:gridSpan w:val="2"/>
            <w:vAlign w:val="center"/>
          </w:tcPr>
          <w:p w14:paraId="624940F2" w14:textId="4D9E36EE"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3260,38</w:t>
            </w:r>
          </w:p>
        </w:tc>
      </w:tr>
      <w:tr w:rsidR="000052FD" w14:paraId="72741550" w14:textId="77777777" w:rsidTr="000052FD">
        <w:tc>
          <w:tcPr>
            <w:tcW w:w="550" w:type="dxa"/>
          </w:tcPr>
          <w:p w14:paraId="1149AE28" w14:textId="60CC553D"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52AAFA5D" w14:textId="10820615"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ОДН-электроснабжение мест общего пользования</w:t>
            </w:r>
          </w:p>
        </w:tc>
        <w:tc>
          <w:tcPr>
            <w:tcW w:w="2022" w:type="dxa"/>
            <w:tcBorders>
              <w:top w:val="nil"/>
              <w:left w:val="single" w:sz="4" w:space="0" w:color="auto"/>
              <w:bottom w:val="single" w:sz="4" w:space="0" w:color="auto"/>
              <w:right w:val="single" w:sz="4" w:space="0" w:color="auto"/>
            </w:tcBorders>
            <w:shd w:val="clear" w:color="auto" w:fill="auto"/>
            <w:vAlign w:val="center"/>
          </w:tcPr>
          <w:p w14:paraId="0453A6B8" w14:textId="6FDA328B"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 xml:space="preserve">41 049,54 </w:t>
            </w:r>
          </w:p>
        </w:tc>
        <w:tc>
          <w:tcPr>
            <w:tcW w:w="1685" w:type="dxa"/>
            <w:tcBorders>
              <w:top w:val="nil"/>
              <w:left w:val="nil"/>
              <w:bottom w:val="single" w:sz="4" w:space="0" w:color="auto"/>
              <w:right w:val="single" w:sz="4" w:space="0" w:color="auto"/>
            </w:tcBorders>
            <w:shd w:val="clear" w:color="auto" w:fill="auto"/>
            <w:vAlign w:val="center"/>
          </w:tcPr>
          <w:p w14:paraId="2A0C2D01" w14:textId="20D1F3D6"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 xml:space="preserve">39 677,16 </w:t>
            </w:r>
          </w:p>
        </w:tc>
        <w:tc>
          <w:tcPr>
            <w:tcW w:w="842" w:type="dxa"/>
            <w:tcBorders>
              <w:top w:val="nil"/>
              <w:left w:val="nil"/>
              <w:bottom w:val="single" w:sz="4" w:space="0" w:color="auto"/>
              <w:right w:val="single" w:sz="4" w:space="0" w:color="auto"/>
            </w:tcBorders>
            <w:shd w:val="clear" w:color="auto" w:fill="auto"/>
            <w:vAlign w:val="center"/>
          </w:tcPr>
          <w:p w14:paraId="2B978EC8" w14:textId="31841D9A"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97%</w:t>
            </w:r>
          </w:p>
        </w:tc>
        <w:tc>
          <w:tcPr>
            <w:tcW w:w="1943" w:type="dxa"/>
            <w:gridSpan w:val="2"/>
            <w:vAlign w:val="center"/>
          </w:tcPr>
          <w:p w14:paraId="182F87A9" w14:textId="49AE145D"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41049,54</w:t>
            </w:r>
          </w:p>
        </w:tc>
      </w:tr>
      <w:tr w:rsidR="000052FD" w14:paraId="2D6D784C" w14:textId="77777777" w:rsidTr="000052FD">
        <w:tc>
          <w:tcPr>
            <w:tcW w:w="550" w:type="dxa"/>
          </w:tcPr>
          <w:p w14:paraId="48775FDD" w14:textId="00C4BCF0"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26A57D00" w14:textId="64C365F3" w:rsidR="000052FD" w:rsidRPr="000052FD" w:rsidRDefault="000052FD" w:rsidP="000052FD">
            <w:pPr>
              <w:spacing w:line="216" w:lineRule="auto"/>
              <w:rPr>
                <w:rFonts w:ascii="Times New Roman" w:hAnsi="Times New Roman" w:cs="Times New Roman"/>
                <w:color w:val="000000"/>
                <w:sz w:val="24"/>
                <w:szCs w:val="24"/>
              </w:rPr>
            </w:pPr>
            <w:r>
              <w:rPr>
                <w:rFonts w:ascii="Times New Roman" w:hAnsi="Times New Roman" w:cs="Times New Roman"/>
                <w:color w:val="000000"/>
                <w:sz w:val="24"/>
                <w:szCs w:val="24"/>
              </w:rPr>
              <w:t>Организация мест накопления бытовых отходов, сбор отходов 1-4 класса опасности</w:t>
            </w:r>
          </w:p>
        </w:tc>
        <w:tc>
          <w:tcPr>
            <w:tcW w:w="2022" w:type="dxa"/>
            <w:tcBorders>
              <w:top w:val="nil"/>
              <w:left w:val="single" w:sz="4" w:space="0" w:color="auto"/>
              <w:bottom w:val="single" w:sz="4" w:space="0" w:color="auto"/>
              <w:right w:val="single" w:sz="4" w:space="0" w:color="auto"/>
            </w:tcBorders>
            <w:shd w:val="clear" w:color="auto" w:fill="auto"/>
            <w:vAlign w:val="center"/>
          </w:tcPr>
          <w:p w14:paraId="35B92911" w14:textId="12CFFE07"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5 568,96</w:t>
            </w:r>
          </w:p>
        </w:tc>
        <w:tc>
          <w:tcPr>
            <w:tcW w:w="1685" w:type="dxa"/>
            <w:tcBorders>
              <w:top w:val="nil"/>
              <w:left w:val="nil"/>
              <w:bottom w:val="single" w:sz="4" w:space="0" w:color="auto"/>
              <w:right w:val="single" w:sz="4" w:space="0" w:color="auto"/>
            </w:tcBorders>
            <w:shd w:val="clear" w:color="auto" w:fill="auto"/>
            <w:vAlign w:val="center"/>
          </w:tcPr>
          <w:p w14:paraId="28D63532" w14:textId="50510724"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5 496,93</w:t>
            </w:r>
          </w:p>
        </w:tc>
        <w:tc>
          <w:tcPr>
            <w:tcW w:w="842" w:type="dxa"/>
            <w:tcBorders>
              <w:top w:val="nil"/>
              <w:left w:val="nil"/>
              <w:bottom w:val="single" w:sz="4" w:space="0" w:color="auto"/>
              <w:right w:val="single" w:sz="4" w:space="0" w:color="auto"/>
            </w:tcBorders>
            <w:shd w:val="clear" w:color="auto" w:fill="auto"/>
            <w:vAlign w:val="center"/>
          </w:tcPr>
          <w:p w14:paraId="354910EB" w14:textId="4F8BDD8C"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99%</w:t>
            </w:r>
          </w:p>
        </w:tc>
        <w:tc>
          <w:tcPr>
            <w:tcW w:w="1943" w:type="dxa"/>
            <w:gridSpan w:val="2"/>
            <w:vAlign w:val="center"/>
          </w:tcPr>
          <w:p w14:paraId="1B693045" w14:textId="36500DB3"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3249,67</w:t>
            </w:r>
          </w:p>
        </w:tc>
      </w:tr>
      <w:tr w:rsidR="000052FD" w14:paraId="6B32A47E" w14:textId="77777777" w:rsidTr="000052FD">
        <w:tc>
          <w:tcPr>
            <w:tcW w:w="550" w:type="dxa"/>
          </w:tcPr>
          <w:p w14:paraId="5BACBC0C" w14:textId="508A9DFE"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0CB6FA4B" w14:textId="0E095A85"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Управление домом</w:t>
            </w:r>
          </w:p>
        </w:tc>
        <w:tc>
          <w:tcPr>
            <w:tcW w:w="2022" w:type="dxa"/>
            <w:tcBorders>
              <w:top w:val="nil"/>
              <w:left w:val="single" w:sz="4" w:space="0" w:color="auto"/>
              <w:bottom w:val="single" w:sz="4" w:space="0" w:color="auto"/>
              <w:right w:val="single" w:sz="4" w:space="0" w:color="auto"/>
            </w:tcBorders>
            <w:shd w:val="clear" w:color="auto" w:fill="auto"/>
            <w:vAlign w:val="center"/>
          </w:tcPr>
          <w:p w14:paraId="62ACD23B" w14:textId="43BF2C29"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38 407,20</w:t>
            </w:r>
          </w:p>
        </w:tc>
        <w:tc>
          <w:tcPr>
            <w:tcW w:w="1685" w:type="dxa"/>
            <w:tcBorders>
              <w:top w:val="nil"/>
              <w:left w:val="nil"/>
              <w:bottom w:val="single" w:sz="4" w:space="0" w:color="auto"/>
              <w:right w:val="single" w:sz="4" w:space="0" w:color="auto"/>
            </w:tcBorders>
            <w:shd w:val="clear" w:color="auto" w:fill="auto"/>
            <w:vAlign w:val="center"/>
          </w:tcPr>
          <w:p w14:paraId="330318E1" w14:textId="180DF4BE"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24 638,61</w:t>
            </w:r>
          </w:p>
        </w:tc>
        <w:tc>
          <w:tcPr>
            <w:tcW w:w="842" w:type="dxa"/>
            <w:tcBorders>
              <w:top w:val="nil"/>
              <w:left w:val="nil"/>
              <w:bottom w:val="single" w:sz="4" w:space="0" w:color="auto"/>
              <w:right w:val="single" w:sz="4" w:space="0" w:color="auto"/>
            </w:tcBorders>
            <w:shd w:val="clear" w:color="auto" w:fill="auto"/>
            <w:vAlign w:val="center"/>
          </w:tcPr>
          <w:p w14:paraId="56249BF1" w14:textId="6A72DA50"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64%</w:t>
            </w:r>
          </w:p>
        </w:tc>
        <w:tc>
          <w:tcPr>
            <w:tcW w:w="1943" w:type="dxa"/>
            <w:gridSpan w:val="2"/>
            <w:vAlign w:val="center"/>
          </w:tcPr>
          <w:p w14:paraId="1B0A0A1C" w14:textId="382A64AB"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43306,97</w:t>
            </w:r>
          </w:p>
        </w:tc>
      </w:tr>
      <w:tr w:rsidR="000052FD" w14:paraId="74AC60F0" w14:textId="77777777" w:rsidTr="000052FD">
        <w:tc>
          <w:tcPr>
            <w:tcW w:w="550" w:type="dxa"/>
          </w:tcPr>
          <w:p w14:paraId="10DD6B30" w14:textId="7B7D6018"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1965DC31" w14:textId="49B3459C" w:rsidR="000052FD" w:rsidRPr="000052FD" w:rsidRDefault="000052FD" w:rsidP="000052FD">
            <w:pPr>
              <w:spacing w:line="216" w:lineRule="auto"/>
              <w:rPr>
                <w:rFonts w:ascii="Times New Roman" w:hAnsi="Times New Roman" w:cs="Times New Roman"/>
                <w:sz w:val="24"/>
                <w:szCs w:val="24"/>
              </w:rPr>
            </w:pPr>
            <w:r>
              <w:rPr>
                <w:rFonts w:ascii="Times New Roman" w:hAnsi="Times New Roman" w:cs="Times New Roman"/>
                <w:color w:val="000000"/>
                <w:sz w:val="24"/>
                <w:szCs w:val="24"/>
              </w:rPr>
              <w:t xml:space="preserve">Уборка земельного участка входящего в состав общего имущества в </w:t>
            </w:r>
            <w:proofErr w:type="spellStart"/>
            <w:r>
              <w:rPr>
                <w:rFonts w:ascii="Times New Roman" w:hAnsi="Times New Roman" w:cs="Times New Roman"/>
                <w:color w:val="000000"/>
                <w:sz w:val="24"/>
                <w:szCs w:val="24"/>
              </w:rPr>
              <w:t>мкд</w:t>
            </w:r>
            <w:proofErr w:type="spellEnd"/>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73BD0FC6" w14:textId="532E1F3B"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53 966,39</w:t>
            </w:r>
          </w:p>
        </w:tc>
        <w:tc>
          <w:tcPr>
            <w:tcW w:w="1685" w:type="dxa"/>
            <w:tcBorders>
              <w:top w:val="single" w:sz="4" w:space="0" w:color="auto"/>
              <w:left w:val="nil"/>
              <w:bottom w:val="single" w:sz="4" w:space="0" w:color="auto"/>
              <w:right w:val="single" w:sz="4" w:space="0" w:color="auto"/>
            </w:tcBorders>
            <w:shd w:val="clear" w:color="auto" w:fill="auto"/>
            <w:vAlign w:val="center"/>
          </w:tcPr>
          <w:p w14:paraId="1F4CCBE2" w14:textId="2B70F10D"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53 261,35</w:t>
            </w:r>
          </w:p>
        </w:tc>
        <w:tc>
          <w:tcPr>
            <w:tcW w:w="842" w:type="dxa"/>
            <w:tcBorders>
              <w:top w:val="single" w:sz="4" w:space="0" w:color="auto"/>
              <w:left w:val="nil"/>
              <w:bottom w:val="single" w:sz="4" w:space="0" w:color="auto"/>
              <w:right w:val="single" w:sz="4" w:space="0" w:color="auto"/>
            </w:tcBorders>
            <w:shd w:val="clear" w:color="auto" w:fill="auto"/>
            <w:vAlign w:val="center"/>
          </w:tcPr>
          <w:p w14:paraId="1100E1E1" w14:textId="26DC58AA"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99%</w:t>
            </w:r>
          </w:p>
        </w:tc>
        <w:tc>
          <w:tcPr>
            <w:tcW w:w="1943" w:type="dxa"/>
            <w:gridSpan w:val="2"/>
            <w:vAlign w:val="center"/>
          </w:tcPr>
          <w:p w14:paraId="3713262D" w14:textId="4D64C964"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53966,39</w:t>
            </w:r>
          </w:p>
        </w:tc>
      </w:tr>
      <w:tr w:rsidR="000052FD" w14:paraId="54AB83FE" w14:textId="77777777" w:rsidTr="000052FD">
        <w:tc>
          <w:tcPr>
            <w:tcW w:w="550" w:type="dxa"/>
          </w:tcPr>
          <w:p w14:paraId="140FDA2A" w14:textId="463CEAC6"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3F314437" w14:textId="4C5F2907"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Содержание и тех. обслуживание внутридомового инж</w:t>
            </w:r>
            <w:r>
              <w:rPr>
                <w:rFonts w:ascii="Times New Roman" w:hAnsi="Times New Roman" w:cs="Times New Roman"/>
                <w:color w:val="000000"/>
                <w:sz w:val="24"/>
                <w:szCs w:val="24"/>
              </w:rPr>
              <w:t>енерного</w:t>
            </w:r>
            <w:r w:rsidRPr="000052FD">
              <w:rPr>
                <w:rFonts w:ascii="Times New Roman" w:hAnsi="Times New Roman" w:cs="Times New Roman"/>
                <w:color w:val="000000"/>
                <w:sz w:val="24"/>
                <w:szCs w:val="24"/>
              </w:rPr>
              <w:t xml:space="preserve"> </w:t>
            </w:r>
            <w:proofErr w:type="gramStart"/>
            <w:r w:rsidRPr="000052FD">
              <w:rPr>
                <w:rFonts w:ascii="Times New Roman" w:hAnsi="Times New Roman" w:cs="Times New Roman"/>
                <w:color w:val="000000"/>
                <w:sz w:val="24"/>
                <w:szCs w:val="24"/>
              </w:rPr>
              <w:t>оборуд</w:t>
            </w:r>
            <w:r>
              <w:rPr>
                <w:rFonts w:ascii="Times New Roman" w:hAnsi="Times New Roman" w:cs="Times New Roman"/>
                <w:color w:val="000000"/>
                <w:sz w:val="24"/>
                <w:szCs w:val="24"/>
              </w:rPr>
              <w:t xml:space="preserve">ования </w:t>
            </w:r>
            <w:r w:rsidRPr="000052FD">
              <w:rPr>
                <w:rFonts w:ascii="Times New Roman" w:hAnsi="Times New Roman" w:cs="Times New Roman"/>
                <w:color w:val="000000"/>
                <w:sz w:val="24"/>
                <w:szCs w:val="24"/>
              </w:rPr>
              <w:t xml:space="preserve"> и</w:t>
            </w:r>
            <w:proofErr w:type="gramEnd"/>
            <w:r w:rsidRPr="000052FD">
              <w:rPr>
                <w:rFonts w:ascii="Times New Roman" w:hAnsi="Times New Roman" w:cs="Times New Roman"/>
                <w:color w:val="000000"/>
                <w:sz w:val="24"/>
                <w:szCs w:val="24"/>
              </w:rPr>
              <w:t xml:space="preserve"> конструктивных элементов дома</w:t>
            </w:r>
          </w:p>
        </w:tc>
        <w:tc>
          <w:tcPr>
            <w:tcW w:w="2022" w:type="dxa"/>
            <w:tcBorders>
              <w:top w:val="single" w:sz="4" w:space="0" w:color="auto"/>
              <w:left w:val="single" w:sz="4" w:space="0" w:color="auto"/>
              <w:bottom w:val="single" w:sz="4" w:space="0" w:color="auto"/>
              <w:right w:val="single" w:sz="4" w:space="0" w:color="auto"/>
            </w:tcBorders>
            <w:shd w:val="clear" w:color="auto" w:fill="auto"/>
            <w:vAlign w:val="center"/>
          </w:tcPr>
          <w:p w14:paraId="6012CC58" w14:textId="6E423C89"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367 144,56</w:t>
            </w:r>
          </w:p>
        </w:tc>
        <w:tc>
          <w:tcPr>
            <w:tcW w:w="1685" w:type="dxa"/>
            <w:tcBorders>
              <w:top w:val="single" w:sz="4" w:space="0" w:color="auto"/>
              <w:left w:val="nil"/>
              <w:bottom w:val="single" w:sz="4" w:space="0" w:color="auto"/>
              <w:right w:val="single" w:sz="4" w:space="0" w:color="auto"/>
            </w:tcBorders>
            <w:shd w:val="clear" w:color="auto" w:fill="auto"/>
            <w:vAlign w:val="center"/>
          </w:tcPr>
          <w:p w14:paraId="2310BDA6" w14:textId="7E19383F"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242 443,43</w:t>
            </w:r>
          </w:p>
        </w:tc>
        <w:tc>
          <w:tcPr>
            <w:tcW w:w="842" w:type="dxa"/>
            <w:tcBorders>
              <w:top w:val="single" w:sz="4" w:space="0" w:color="auto"/>
              <w:left w:val="nil"/>
              <w:bottom w:val="single" w:sz="4" w:space="0" w:color="auto"/>
              <w:right w:val="single" w:sz="4" w:space="0" w:color="auto"/>
            </w:tcBorders>
            <w:shd w:val="clear" w:color="auto" w:fill="auto"/>
            <w:vAlign w:val="center"/>
          </w:tcPr>
          <w:p w14:paraId="3F4B0483" w14:textId="288FB90E"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66%</w:t>
            </w:r>
          </w:p>
        </w:tc>
        <w:tc>
          <w:tcPr>
            <w:tcW w:w="1943" w:type="dxa"/>
            <w:gridSpan w:val="2"/>
            <w:vAlign w:val="center"/>
          </w:tcPr>
          <w:p w14:paraId="4C36280E" w14:textId="2E8ECFEE"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354699,64</w:t>
            </w:r>
          </w:p>
        </w:tc>
      </w:tr>
      <w:tr w:rsidR="000052FD" w14:paraId="20CE6E19" w14:textId="77777777" w:rsidTr="000052FD">
        <w:tc>
          <w:tcPr>
            <w:tcW w:w="550" w:type="dxa"/>
          </w:tcPr>
          <w:p w14:paraId="52F3781F" w14:textId="1DB52ED5"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615416B9" w14:textId="6AECC566"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Организация и содержание мест накопления ТКО, контейнерных площадок</w:t>
            </w:r>
          </w:p>
        </w:tc>
        <w:tc>
          <w:tcPr>
            <w:tcW w:w="2022" w:type="dxa"/>
            <w:tcBorders>
              <w:top w:val="nil"/>
              <w:left w:val="single" w:sz="4" w:space="0" w:color="auto"/>
              <w:bottom w:val="single" w:sz="4" w:space="0" w:color="auto"/>
              <w:right w:val="single" w:sz="4" w:space="0" w:color="auto"/>
            </w:tcBorders>
            <w:shd w:val="clear" w:color="auto" w:fill="auto"/>
            <w:vAlign w:val="center"/>
          </w:tcPr>
          <w:p w14:paraId="71F8B2C3" w14:textId="2CBB24C8"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10 388,25</w:t>
            </w:r>
          </w:p>
        </w:tc>
        <w:tc>
          <w:tcPr>
            <w:tcW w:w="1685" w:type="dxa"/>
            <w:tcBorders>
              <w:top w:val="nil"/>
              <w:left w:val="nil"/>
              <w:bottom w:val="single" w:sz="4" w:space="0" w:color="auto"/>
              <w:right w:val="single" w:sz="4" w:space="0" w:color="auto"/>
            </w:tcBorders>
            <w:shd w:val="clear" w:color="auto" w:fill="auto"/>
            <w:vAlign w:val="center"/>
          </w:tcPr>
          <w:p w14:paraId="75F10C8E" w14:textId="227EC634"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6 354,10</w:t>
            </w:r>
          </w:p>
        </w:tc>
        <w:tc>
          <w:tcPr>
            <w:tcW w:w="842" w:type="dxa"/>
            <w:tcBorders>
              <w:top w:val="nil"/>
              <w:left w:val="nil"/>
              <w:bottom w:val="single" w:sz="4" w:space="0" w:color="auto"/>
              <w:right w:val="single" w:sz="4" w:space="0" w:color="auto"/>
            </w:tcBorders>
            <w:shd w:val="clear" w:color="auto" w:fill="auto"/>
            <w:vAlign w:val="center"/>
          </w:tcPr>
          <w:p w14:paraId="588A5AAF" w14:textId="74867F8C"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61%</w:t>
            </w:r>
          </w:p>
        </w:tc>
        <w:tc>
          <w:tcPr>
            <w:tcW w:w="1943" w:type="dxa"/>
            <w:gridSpan w:val="2"/>
            <w:vAlign w:val="center"/>
          </w:tcPr>
          <w:p w14:paraId="6CEED0D5" w14:textId="37CBA5B1"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8466,19</w:t>
            </w:r>
          </w:p>
        </w:tc>
      </w:tr>
      <w:tr w:rsidR="000052FD" w14:paraId="4946A80A" w14:textId="77777777" w:rsidTr="000052FD">
        <w:tc>
          <w:tcPr>
            <w:tcW w:w="550" w:type="dxa"/>
          </w:tcPr>
          <w:p w14:paraId="50BDD90B" w14:textId="04640C56"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1E3C5669" w14:textId="185DBD0A"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Замеры температур грунта</w:t>
            </w:r>
          </w:p>
        </w:tc>
        <w:tc>
          <w:tcPr>
            <w:tcW w:w="2022" w:type="dxa"/>
            <w:tcBorders>
              <w:top w:val="nil"/>
              <w:left w:val="single" w:sz="4" w:space="0" w:color="auto"/>
              <w:bottom w:val="single" w:sz="4" w:space="0" w:color="auto"/>
              <w:right w:val="single" w:sz="4" w:space="0" w:color="auto"/>
            </w:tcBorders>
            <w:shd w:val="clear" w:color="auto" w:fill="auto"/>
            <w:vAlign w:val="center"/>
          </w:tcPr>
          <w:p w14:paraId="0BCBC4B4" w14:textId="66D802B6"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19 203,60</w:t>
            </w:r>
          </w:p>
        </w:tc>
        <w:tc>
          <w:tcPr>
            <w:tcW w:w="1685" w:type="dxa"/>
            <w:tcBorders>
              <w:top w:val="nil"/>
              <w:left w:val="nil"/>
              <w:bottom w:val="single" w:sz="4" w:space="0" w:color="auto"/>
              <w:right w:val="single" w:sz="4" w:space="0" w:color="auto"/>
            </w:tcBorders>
            <w:shd w:val="clear" w:color="auto" w:fill="auto"/>
            <w:vAlign w:val="center"/>
          </w:tcPr>
          <w:p w14:paraId="0D33DD01" w14:textId="07ECECD8"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12 319,29</w:t>
            </w:r>
          </w:p>
        </w:tc>
        <w:tc>
          <w:tcPr>
            <w:tcW w:w="842" w:type="dxa"/>
            <w:tcBorders>
              <w:top w:val="nil"/>
              <w:left w:val="nil"/>
              <w:bottom w:val="single" w:sz="4" w:space="0" w:color="auto"/>
              <w:right w:val="single" w:sz="4" w:space="0" w:color="auto"/>
            </w:tcBorders>
            <w:shd w:val="clear" w:color="auto" w:fill="auto"/>
            <w:vAlign w:val="center"/>
          </w:tcPr>
          <w:p w14:paraId="14784214" w14:textId="2746BD16"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64%</w:t>
            </w:r>
          </w:p>
        </w:tc>
        <w:tc>
          <w:tcPr>
            <w:tcW w:w="1943" w:type="dxa"/>
            <w:gridSpan w:val="2"/>
            <w:vAlign w:val="center"/>
          </w:tcPr>
          <w:p w14:paraId="2345D69A" w14:textId="1AA0550A"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19203,60</w:t>
            </w:r>
          </w:p>
        </w:tc>
      </w:tr>
      <w:tr w:rsidR="000052FD" w14:paraId="71C6F2CD" w14:textId="77777777" w:rsidTr="000052FD">
        <w:tc>
          <w:tcPr>
            <w:tcW w:w="550" w:type="dxa"/>
          </w:tcPr>
          <w:p w14:paraId="64AAAFC9" w14:textId="0116260F"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03269980" w14:textId="5F29DA29"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Резервный фонд (</w:t>
            </w:r>
            <w:proofErr w:type="spellStart"/>
            <w:r w:rsidRPr="000052FD">
              <w:rPr>
                <w:rFonts w:ascii="Times New Roman" w:hAnsi="Times New Roman" w:cs="Times New Roman"/>
                <w:color w:val="000000"/>
                <w:sz w:val="24"/>
                <w:szCs w:val="24"/>
              </w:rPr>
              <w:t>кв.м</w:t>
            </w:r>
            <w:proofErr w:type="spellEnd"/>
            <w:r w:rsidRPr="000052FD">
              <w:rPr>
                <w:rFonts w:ascii="Times New Roman" w:hAnsi="Times New Roman" w:cs="Times New Roman"/>
                <w:color w:val="000000"/>
                <w:sz w:val="24"/>
                <w:szCs w:val="24"/>
              </w:rPr>
              <w:t>)</w:t>
            </w:r>
          </w:p>
        </w:tc>
        <w:tc>
          <w:tcPr>
            <w:tcW w:w="2022" w:type="dxa"/>
            <w:tcBorders>
              <w:top w:val="nil"/>
              <w:left w:val="single" w:sz="4" w:space="0" w:color="auto"/>
              <w:bottom w:val="single" w:sz="4" w:space="0" w:color="auto"/>
              <w:right w:val="single" w:sz="4" w:space="0" w:color="auto"/>
            </w:tcBorders>
            <w:shd w:val="clear" w:color="auto" w:fill="auto"/>
            <w:vAlign w:val="center"/>
          </w:tcPr>
          <w:p w14:paraId="7ADB710E" w14:textId="5FD0CBAF"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38 407,20</w:t>
            </w:r>
          </w:p>
        </w:tc>
        <w:tc>
          <w:tcPr>
            <w:tcW w:w="1685" w:type="dxa"/>
            <w:tcBorders>
              <w:top w:val="nil"/>
              <w:left w:val="nil"/>
              <w:bottom w:val="single" w:sz="4" w:space="0" w:color="auto"/>
              <w:right w:val="single" w:sz="4" w:space="0" w:color="auto"/>
            </w:tcBorders>
            <w:shd w:val="clear" w:color="auto" w:fill="auto"/>
            <w:vAlign w:val="center"/>
          </w:tcPr>
          <w:p w14:paraId="61D584F1" w14:textId="6822D87B"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24 638,61</w:t>
            </w:r>
          </w:p>
        </w:tc>
        <w:tc>
          <w:tcPr>
            <w:tcW w:w="842" w:type="dxa"/>
            <w:tcBorders>
              <w:top w:val="nil"/>
              <w:left w:val="nil"/>
              <w:bottom w:val="single" w:sz="4" w:space="0" w:color="auto"/>
              <w:right w:val="single" w:sz="4" w:space="0" w:color="auto"/>
            </w:tcBorders>
            <w:shd w:val="clear" w:color="auto" w:fill="auto"/>
            <w:vAlign w:val="center"/>
          </w:tcPr>
          <w:p w14:paraId="5FCA6B89" w14:textId="1BD7D3B5"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64%</w:t>
            </w:r>
          </w:p>
        </w:tc>
        <w:tc>
          <w:tcPr>
            <w:tcW w:w="1943" w:type="dxa"/>
            <w:gridSpan w:val="2"/>
            <w:vAlign w:val="center"/>
          </w:tcPr>
          <w:p w14:paraId="4F8D10B6" w14:textId="13EB1D07"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29494,21</w:t>
            </w:r>
          </w:p>
        </w:tc>
      </w:tr>
      <w:tr w:rsidR="000052FD" w14:paraId="6E397E73" w14:textId="77777777" w:rsidTr="000052FD">
        <w:tc>
          <w:tcPr>
            <w:tcW w:w="550" w:type="dxa"/>
          </w:tcPr>
          <w:p w14:paraId="09289602" w14:textId="3355B44B"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750F828C" w14:textId="63A33334"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 xml:space="preserve">Замер сопротивления изоляции </w:t>
            </w:r>
            <w:proofErr w:type="spellStart"/>
            <w:r w:rsidRPr="000052FD">
              <w:rPr>
                <w:rFonts w:ascii="Times New Roman" w:hAnsi="Times New Roman" w:cs="Times New Roman"/>
                <w:color w:val="000000"/>
                <w:sz w:val="24"/>
                <w:szCs w:val="24"/>
              </w:rPr>
              <w:t>кв.м</w:t>
            </w:r>
            <w:proofErr w:type="spellEnd"/>
            <w:r w:rsidRPr="000052FD">
              <w:rPr>
                <w:rFonts w:ascii="Times New Roman" w:hAnsi="Times New Roman" w:cs="Times New Roman"/>
                <w:color w:val="000000"/>
                <w:sz w:val="24"/>
                <w:szCs w:val="24"/>
              </w:rPr>
              <w:t>.</w:t>
            </w:r>
          </w:p>
        </w:tc>
        <w:tc>
          <w:tcPr>
            <w:tcW w:w="2022" w:type="dxa"/>
            <w:tcBorders>
              <w:top w:val="nil"/>
              <w:left w:val="single" w:sz="4" w:space="0" w:color="auto"/>
              <w:bottom w:val="single" w:sz="4" w:space="0" w:color="auto"/>
              <w:right w:val="single" w:sz="4" w:space="0" w:color="auto"/>
            </w:tcBorders>
            <w:shd w:val="clear" w:color="auto" w:fill="auto"/>
            <w:vAlign w:val="center"/>
          </w:tcPr>
          <w:p w14:paraId="6F101B0F" w14:textId="41E1853F"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192,47</w:t>
            </w:r>
          </w:p>
        </w:tc>
        <w:tc>
          <w:tcPr>
            <w:tcW w:w="1685" w:type="dxa"/>
            <w:tcBorders>
              <w:top w:val="nil"/>
              <w:left w:val="nil"/>
              <w:bottom w:val="single" w:sz="4" w:space="0" w:color="auto"/>
              <w:right w:val="single" w:sz="4" w:space="0" w:color="auto"/>
            </w:tcBorders>
            <w:shd w:val="clear" w:color="auto" w:fill="auto"/>
            <w:vAlign w:val="center"/>
          </w:tcPr>
          <w:p w14:paraId="2F660FFA" w14:textId="03C18819"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123,51</w:t>
            </w:r>
          </w:p>
        </w:tc>
        <w:tc>
          <w:tcPr>
            <w:tcW w:w="842" w:type="dxa"/>
            <w:tcBorders>
              <w:top w:val="nil"/>
              <w:left w:val="nil"/>
              <w:bottom w:val="single" w:sz="4" w:space="0" w:color="auto"/>
              <w:right w:val="single" w:sz="4" w:space="0" w:color="auto"/>
            </w:tcBorders>
            <w:shd w:val="clear" w:color="auto" w:fill="auto"/>
            <w:vAlign w:val="center"/>
          </w:tcPr>
          <w:p w14:paraId="690FD5E4" w14:textId="328EE220"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64%</w:t>
            </w:r>
          </w:p>
        </w:tc>
        <w:tc>
          <w:tcPr>
            <w:tcW w:w="1943" w:type="dxa"/>
            <w:gridSpan w:val="2"/>
            <w:vAlign w:val="center"/>
          </w:tcPr>
          <w:p w14:paraId="57EB055C" w14:textId="3DC55874"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192,47</w:t>
            </w:r>
          </w:p>
        </w:tc>
      </w:tr>
      <w:tr w:rsidR="000052FD" w14:paraId="1F69B675" w14:textId="77777777" w:rsidTr="000052FD">
        <w:tc>
          <w:tcPr>
            <w:tcW w:w="550" w:type="dxa"/>
          </w:tcPr>
          <w:p w14:paraId="2EB4EE6D" w14:textId="64550496" w:rsidR="000052FD" w:rsidRDefault="000052FD" w:rsidP="000052FD">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2849" w:type="dxa"/>
            <w:tcBorders>
              <w:top w:val="nil"/>
              <w:left w:val="single" w:sz="4" w:space="0" w:color="000000"/>
              <w:bottom w:val="single" w:sz="4" w:space="0" w:color="000000"/>
              <w:right w:val="single" w:sz="4" w:space="0" w:color="000000"/>
            </w:tcBorders>
            <w:shd w:val="clear" w:color="auto" w:fill="auto"/>
            <w:vAlign w:val="center"/>
          </w:tcPr>
          <w:p w14:paraId="6E2B8DC2" w14:textId="06F049B4" w:rsidR="000052FD" w:rsidRPr="000052FD" w:rsidRDefault="000052FD" w:rsidP="000052FD">
            <w:pPr>
              <w:spacing w:line="216" w:lineRule="auto"/>
              <w:rPr>
                <w:rFonts w:ascii="Times New Roman" w:hAnsi="Times New Roman" w:cs="Times New Roman"/>
                <w:sz w:val="24"/>
                <w:szCs w:val="24"/>
              </w:rPr>
            </w:pPr>
            <w:r w:rsidRPr="000052FD">
              <w:rPr>
                <w:rFonts w:ascii="Times New Roman" w:hAnsi="Times New Roman" w:cs="Times New Roman"/>
                <w:color w:val="000000"/>
                <w:sz w:val="24"/>
                <w:szCs w:val="24"/>
              </w:rPr>
              <w:t>Техническое обслуживание общедомовых приборов учета водоснабжения и тепловой энергии</w:t>
            </w:r>
          </w:p>
        </w:tc>
        <w:tc>
          <w:tcPr>
            <w:tcW w:w="2022" w:type="dxa"/>
            <w:tcBorders>
              <w:top w:val="nil"/>
              <w:left w:val="single" w:sz="4" w:space="0" w:color="auto"/>
              <w:bottom w:val="single" w:sz="4" w:space="0" w:color="auto"/>
              <w:right w:val="single" w:sz="4" w:space="0" w:color="auto"/>
            </w:tcBorders>
            <w:shd w:val="clear" w:color="auto" w:fill="auto"/>
            <w:vAlign w:val="center"/>
          </w:tcPr>
          <w:p w14:paraId="17EA343B" w14:textId="2E85C48F"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17 398,43</w:t>
            </w:r>
          </w:p>
        </w:tc>
        <w:tc>
          <w:tcPr>
            <w:tcW w:w="1685" w:type="dxa"/>
            <w:tcBorders>
              <w:top w:val="nil"/>
              <w:left w:val="nil"/>
              <w:bottom w:val="single" w:sz="4" w:space="0" w:color="auto"/>
              <w:right w:val="single" w:sz="4" w:space="0" w:color="auto"/>
            </w:tcBorders>
            <w:shd w:val="clear" w:color="auto" w:fill="auto"/>
            <w:vAlign w:val="center"/>
          </w:tcPr>
          <w:p w14:paraId="3265BFE4" w14:textId="5CD2811B"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11 161,23</w:t>
            </w:r>
          </w:p>
        </w:tc>
        <w:tc>
          <w:tcPr>
            <w:tcW w:w="842" w:type="dxa"/>
            <w:tcBorders>
              <w:top w:val="nil"/>
              <w:left w:val="nil"/>
              <w:bottom w:val="single" w:sz="4" w:space="0" w:color="auto"/>
              <w:right w:val="single" w:sz="4" w:space="0" w:color="auto"/>
            </w:tcBorders>
            <w:shd w:val="clear" w:color="auto" w:fill="auto"/>
            <w:vAlign w:val="center"/>
          </w:tcPr>
          <w:p w14:paraId="10930B00" w14:textId="12AFDCE0" w:rsidR="000052FD" w:rsidRPr="000052FD" w:rsidRDefault="000052FD" w:rsidP="000052FD">
            <w:pPr>
              <w:spacing w:line="216" w:lineRule="auto"/>
              <w:jc w:val="center"/>
              <w:rPr>
                <w:rFonts w:ascii="Times New Roman" w:hAnsi="Times New Roman" w:cs="Times New Roman"/>
                <w:sz w:val="24"/>
                <w:szCs w:val="24"/>
              </w:rPr>
            </w:pPr>
            <w:r w:rsidRPr="000052FD">
              <w:rPr>
                <w:rFonts w:ascii="Times New Roman" w:hAnsi="Times New Roman" w:cs="Times New Roman"/>
                <w:color w:val="000000"/>
                <w:sz w:val="24"/>
                <w:szCs w:val="24"/>
              </w:rPr>
              <w:t>64%</w:t>
            </w:r>
          </w:p>
        </w:tc>
        <w:tc>
          <w:tcPr>
            <w:tcW w:w="1943" w:type="dxa"/>
            <w:gridSpan w:val="2"/>
            <w:vAlign w:val="center"/>
          </w:tcPr>
          <w:p w14:paraId="0EE26C84" w14:textId="56DF3BD9" w:rsidR="000052FD" w:rsidRPr="000052FD" w:rsidRDefault="00A96B92" w:rsidP="000052FD">
            <w:pPr>
              <w:spacing w:line="216" w:lineRule="auto"/>
              <w:jc w:val="center"/>
              <w:rPr>
                <w:rFonts w:ascii="Times New Roman" w:hAnsi="Times New Roman" w:cs="Times New Roman"/>
                <w:sz w:val="24"/>
                <w:szCs w:val="24"/>
              </w:rPr>
            </w:pPr>
            <w:r>
              <w:rPr>
                <w:rFonts w:ascii="Times New Roman" w:hAnsi="Times New Roman" w:cs="Times New Roman"/>
                <w:sz w:val="24"/>
                <w:szCs w:val="24"/>
              </w:rPr>
              <w:t>16800,00</w:t>
            </w:r>
          </w:p>
        </w:tc>
      </w:tr>
      <w:tr w:rsidR="000052FD" w14:paraId="52459628" w14:textId="77777777" w:rsidTr="000052FD">
        <w:tc>
          <w:tcPr>
            <w:tcW w:w="550" w:type="dxa"/>
          </w:tcPr>
          <w:p w14:paraId="2A626C28" w14:textId="77777777" w:rsidR="000052FD" w:rsidRPr="008015E7" w:rsidRDefault="000052FD" w:rsidP="000052FD">
            <w:pPr>
              <w:spacing w:line="216" w:lineRule="auto"/>
              <w:jc w:val="both"/>
              <w:rPr>
                <w:rFonts w:asciiTheme="majorBidi" w:hAnsiTheme="majorBidi" w:cstheme="majorBidi"/>
                <w:b/>
                <w:sz w:val="24"/>
                <w:szCs w:val="24"/>
              </w:rPr>
            </w:pPr>
          </w:p>
        </w:tc>
        <w:tc>
          <w:tcPr>
            <w:tcW w:w="2849" w:type="dxa"/>
          </w:tcPr>
          <w:p w14:paraId="1CDC016A" w14:textId="77777777" w:rsidR="000052FD" w:rsidRPr="008015E7" w:rsidRDefault="000052FD" w:rsidP="000052FD">
            <w:pPr>
              <w:spacing w:line="216" w:lineRule="auto"/>
              <w:jc w:val="both"/>
              <w:rPr>
                <w:rFonts w:asciiTheme="majorBidi" w:hAnsiTheme="majorBidi" w:cstheme="majorBidi"/>
                <w:b/>
                <w:sz w:val="24"/>
                <w:szCs w:val="24"/>
              </w:rPr>
            </w:pPr>
            <w:r w:rsidRPr="008015E7">
              <w:rPr>
                <w:rFonts w:asciiTheme="majorBidi" w:hAnsiTheme="majorBidi" w:cstheme="majorBidi"/>
                <w:b/>
                <w:sz w:val="24"/>
                <w:szCs w:val="24"/>
              </w:rPr>
              <w:t>Итого:</w:t>
            </w:r>
          </w:p>
        </w:tc>
        <w:tc>
          <w:tcPr>
            <w:tcW w:w="2022" w:type="dxa"/>
          </w:tcPr>
          <w:p w14:paraId="3F2F12E7" w14:textId="72F42303" w:rsidR="000052FD" w:rsidRPr="008015E7" w:rsidRDefault="005F7143" w:rsidP="000052FD">
            <w:pPr>
              <w:spacing w:line="216" w:lineRule="auto"/>
              <w:jc w:val="center"/>
              <w:rPr>
                <w:rFonts w:asciiTheme="majorBidi" w:hAnsiTheme="majorBidi" w:cstheme="majorBidi"/>
                <w:b/>
                <w:sz w:val="24"/>
                <w:szCs w:val="24"/>
              </w:rPr>
            </w:pPr>
            <w:r>
              <w:rPr>
                <w:rFonts w:asciiTheme="majorBidi" w:hAnsiTheme="majorBidi" w:cstheme="majorBidi"/>
                <w:b/>
                <w:sz w:val="24"/>
                <w:szCs w:val="24"/>
              </w:rPr>
              <w:t>692 977,48</w:t>
            </w:r>
          </w:p>
        </w:tc>
        <w:tc>
          <w:tcPr>
            <w:tcW w:w="1685" w:type="dxa"/>
          </w:tcPr>
          <w:p w14:paraId="3ED81F95" w14:textId="28A7DEE4" w:rsidR="000052FD" w:rsidRPr="008015E7" w:rsidRDefault="005F7143" w:rsidP="000052FD">
            <w:pPr>
              <w:spacing w:line="216" w:lineRule="auto"/>
              <w:jc w:val="center"/>
              <w:rPr>
                <w:rFonts w:asciiTheme="majorBidi" w:hAnsiTheme="majorBidi" w:cstheme="majorBidi"/>
                <w:b/>
                <w:sz w:val="24"/>
                <w:szCs w:val="24"/>
              </w:rPr>
            </w:pPr>
            <w:r>
              <w:rPr>
                <w:rFonts w:asciiTheme="majorBidi" w:hAnsiTheme="majorBidi" w:cstheme="majorBidi"/>
                <w:b/>
                <w:sz w:val="24"/>
                <w:szCs w:val="24"/>
              </w:rPr>
              <w:t>516 921,82</w:t>
            </w:r>
          </w:p>
        </w:tc>
        <w:tc>
          <w:tcPr>
            <w:tcW w:w="842" w:type="dxa"/>
          </w:tcPr>
          <w:p w14:paraId="78A6BF18" w14:textId="6B24D462" w:rsidR="000052FD" w:rsidRPr="008015E7" w:rsidRDefault="005F7143" w:rsidP="000052FD">
            <w:pPr>
              <w:spacing w:line="216" w:lineRule="auto"/>
              <w:jc w:val="center"/>
              <w:rPr>
                <w:rFonts w:asciiTheme="majorBidi" w:hAnsiTheme="majorBidi" w:cstheme="majorBidi"/>
                <w:b/>
                <w:sz w:val="24"/>
                <w:szCs w:val="24"/>
              </w:rPr>
            </w:pPr>
            <w:r>
              <w:rPr>
                <w:rFonts w:asciiTheme="majorBidi" w:hAnsiTheme="majorBidi" w:cstheme="majorBidi"/>
                <w:b/>
                <w:sz w:val="24"/>
                <w:szCs w:val="24"/>
              </w:rPr>
              <w:t>75%</w:t>
            </w:r>
          </w:p>
        </w:tc>
        <w:tc>
          <w:tcPr>
            <w:tcW w:w="1943" w:type="dxa"/>
            <w:gridSpan w:val="2"/>
          </w:tcPr>
          <w:p w14:paraId="0BF50821" w14:textId="5BBE5A2C" w:rsidR="000052FD" w:rsidRPr="008015E7" w:rsidRDefault="00A96B92" w:rsidP="000052FD">
            <w:pPr>
              <w:spacing w:line="216" w:lineRule="auto"/>
              <w:jc w:val="center"/>
              <w:rPr>
                <w:rFonts w:asciiTheme="majorBidi" w:hAnsiTheme="majorBidi" w:cstheme="majorBidi"/>
                <w:b/>
                <w:sz w:val="24"/>
                <w:szCs w:val="24"/>
              </w:rPr>
            </w:pPr>
            <w:r>
              <w:rPr>
                <w:rFonts w:asciiTheme="majorBidi" w:hAnsiTheme="majorBidi" w:cstheme="majorBidi"/>
                <w:b/>
                <w:sz w:val="24"/>
                <w:szCs w:val="24"/>
              </w:rPr>
              <w:t>693465,18</w:t>
            </w:r>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lastRenderedPageBreak/>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993"/>
        <w:gridCol w:w="2693"/>
        <w:gridCol w:w="1701"/>
        <w:gridCol w:w="1559"/>
        <w:gridCol w:w="1162"/>
        <w:gridCol w:w="1242"/>
      </w:tblGrid>
      <w:tr w:rsidR="0056544C" w:rsidRPr="00BA2AD7" w14:paraId="172ED339" w14:textId="77777777" w:rsidTr="00165594">
        <w:tc>
          <w:tcPr>
            <w:tcW w:w="993" w:type="dxa"/>
          </w:tcPr>
          <w:p w14:paraId="3BA9C4DA" w14:textId="77777777" w:rsidR="0056544C" w:rsidRPr="00BA2AD7" w:rsidRDefault="0056544C" w:rsidP="00165594">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w:t>
            </w:r>
          </w:p>
          <w:p w14:paraId="7AF1C35F" w14:textId="77777777" w:rsidR="0056544C" w:rsidRPr="00BA2AD7" w:rsidRDefault="0056544C" w:rsidP="00165594">
            <w:pPr>
              <w:spacing w:line="216" w:lineRule="auto"/>
              <w:jc w:val="both"/>
              <w:rPr>
                <w:rFonts w:ascii="Times New Roman" w:hAnsi="Times New Roman" w:cs="Times New Roman"/>
                <w:sz w:val="24"/>
                <w:szCs w:val="24"/>
              </w:rPr>
            </w:pPr>
            <w:r w:rsidRPr="00BA2AD7">
              <w:rPr>
                <w:rFonts w:ascii="Times New Roman" w:hAnsi="Times New Roman" w:cs="Times New Roman"/>
                <w:sz w:val="24"/>
                <w:szCs w:val="24"/>
              </w:rPr>
              <w:t>п/п</w:t>
            </w:r>
          </w:p>
        </w:tc>
        <w:tc>
          <w:tcPr>
            <w:tcW w:w="2693" w:type="dxa"/>
          </w:tcPr>
          <w:p w14:paraId="27E10E19" w14:textId="77777777" w:rsidR="0056544C" w:rsidRPr="00BA2AD7" w:rsidRDefault="0056544C" w:rsidP="00165594">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Вид работ (услуг)</w:t>
            </w:r>
          </w:p>
        </w:tc>
        <w:tc>
          <w:tcPr>
            <w:tcW w:w="1701" w:type="dxa"/>
          </w:tcPr>
          <w:p w14:paraId="7FE68ED9" w14:textId="77777777" w:rsidR="0056544C" w:rsidRPr="00BA2AD7" w:rsidRDefault="0056544C" w:rsidP="00165594">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Основания для проведения работ</w:t>
            </w:r>
          </w:p>
        </w:tc>
        <w:tc>
          <w:tcPr>
            <w:tcW w:w="1559" w:type="dxa"/>
          </w:tcPr>
          <w:p w14:paraId="4B031CC2" w14:textId="77777777" w:rsidR="0056544C" w:rsidRPr="00BA2AD7" w:rsidRDefault="0056544C" w:rsidP="00165594">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Срок выполнения работ (услуг)</w:t>
            </w:r>
          </w:p>
        </w:tc>
        <w:tc>
          <w:tcPr>
            <w:tcW w:w="1162" w:type="dxa"/>
          </w:tcPr>
          <w:p w14:paraId="5173171E" w14:textId="77777777" w:rsidR="0056544C" w:rsidRPr="00BA2AD7" w:rsidRDefault="0056544C" w:rsidP="00165594">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Факт выполнения (оказания)/дата выполнения (оказания)</w:t>
            </w:r>
          </w:p>
        </w:tc>
        <w:tc>
          <w:tcPr>
            <w:tcW w:w="1242" w:type="dxa"/>
          </w:tcPr>
          <w:p w14:paraId="474AAF2B" w14:textId="77777777" w:rsidR="0056544C" w:rsidRPr="00BA2AD7" w:rsidRDefault="0056544C" w:rsidP="00165594">
            <w:pPr>
              <w:spacing w:line="216" w:lineRule="auto"/>
              <w:jc w:val="center"/>
              <w:rPr>
                <w:rFonts w:ascii="Times New Roman" w:hAnsi="Times New Roman" w:cs="Times New Roman"/>
                <w:sz w:val="24"/>
                <w:szCs w:val="24"/>
              </w:rPr>
            </w:pPr>
            <w:r w:rsidRPr="00BA2AD7">
              <w:rPr>
                <w:rFonts w:ascii="Times New Roman" w:hAnsi="Times New Roman" w:cs="Times New Roman"/>
                <w:sz w:val="24"/>
                <w:szCs w:val="24"/>
              </w:rPr>
              <w:t>Причины отклонения от плана</w:t>
            </w:r>
          </w:p>
        </w:tc>
      </w:tr>
      <w:tr w:rsidR="0056544C" w:rsidRPr="00BA2AD7" w14:paraId="5C6EC590" w14:textId="77777777" w:rsidTr="00165594">
        <w:tc>
          <w:tcPr>
            <w:tcW w:w="993" w:type="dxa"/>
          </w:tcPr>
          <w:p w14:paraId="7A69F9EF" w14:textId="77777777" w:rsidR="0056544C" w:rsidRPr="00BA2AD7" w:rsidRDefault="0056544C" w:rsidP="00165594">
            <w:pPr>
              <w:ind w:left="-108" w:right="-108"/>
              <w:jc w:val="center"/>
              <w:rPr>
                <w:rFonts w:ascii="Times New Roman" w:hAnsi="Times New Roman" w:cs="Times New Roman"/>
                <w:b/>
                <w:sz w:val="24"/>
                <w:szCs w:val="24"/>
              </w:rPr>
            </w:pPr>
            <w:r w:rsidRPr="00BA2AD7">
              <w:rPr>
                <w:rFonts w:ascii="Times New Roman" w:hAnsi="Times New Roman" w:cs="Times New Roman"/>
                <w:b/>
                <w:sz w:val="24"/>
                <w:szCs w:val="24"/>
              </w:rPr>
              <w:t>1.</w:t>
            </w:r>
          </w:p>
        </w:tc>
        <w:tc>
          <w:tcPr>
            <w:tcW w:w="8357" w:type="dxa"/>
            <w:gridSpan w:val="5"/>
            <w:vAlign w:val="center"/>
          </w:tcPr>
          <w:p w14:paraId="4EA649EC" w14:textId="77777777" w:rsidR="0056544C" w:rsidRPr="00BA2AD7" w:rsidRDefault="0056544C" w:rsidP="00165594">
            <w:pPr>
              <w:spacing w:line="216" w:lineRule="auto"/>
              <w:jc w:val="both"/>
              <w:rPr>
                <w:rFonts w:ascii="Times New Roman" w:hAnsi="Times New Roman" w:cs="Times New Roman"/>
                <w:sz w:val="24"/>
                <w:szCs w:val="24"/>
              </w:rPr>
            </w:pPr>
            <w:r w:rsidRPr="00BA2AD7">
              <w:rPr>
                <w:rFonts w:ascii="Times New Roman" w:hAnsi="Times New Roman" w:cs="Times New Roman"/>
                <w:b/>
                <w:sz w:val="24"/>
                <w:szCs w:val="24"/>
              </w:rPr>
              <w:t>Перечень услуг по содержанию многоквартирного дома</w:t>
            </w:r>
          </w:p>
        </w:tc>
      </w:tr>
      <w:tr w:rsidR="0056544C" w:rsidRPr="00BA2AD7" w14:paraId="1F10113D" w14:textId="77777777" w:rsidTr="00165594">
        <w:tc>
          <w:tcPr>
            <w:tcW w:w="993" w:type="dxa"/>
          </w:tcPr>
          <w:p w14:paraId="209E158F" w14:textId="77777777" w:rsidR="0056544C" w:rsidRPr="00BA2AD7" w:rsidRDefault="0056544C" w:rsidP="00165594">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1.1.</w:t>
            </w:r>
          </w:p>
        </w:tc>
        <w:tc>
          <w:tcPr>
            <w:tcW w:w="2693" w:type="dxa"/>
            <w:vAlign w:val="center"/>
          </w:tcPr>
          <w:p w14:paraId="6BADC62B" w14:textId="77777777" w:rsidR="0056544C" w:rsidRPr="00BA2AD7" w:rsidRDefault="0056544C" w:rsidP="00165594">
            <w:pPr>
              <w:rPr>
                <w:rFonts w:ascii="Times New Roman" w:hAnsi="Times New Roman" w:cs="Times New Roman"/>
                <w:b/>
                <w:i/>
                <w:sz w:val="24"/>
                <w:szCs w:val="24"/>
              </w:rPr>
            </w:pPr>
            <w:r w:rsidRPr="00BA2AD7">
              <w:rPr>
                <w:rFonts w:ascii="Times New Roman" w:hAnsi="Times New Roman" w:cs="Times New Roman"/>
                <w:b/>
                <w:bCs/>
                <w:i/>
                <w:iCs/>
                <w:color w:val="000000"/>
                <w:sz w:val="24"/>
                <w:szCs w:val="24"/>
              </w:rPr>
              <w:t>Уборка мест общего пользования</w:t>
            </w:r>
          </w:p>
        </w:tc>
        <w:tc>
          <w:tcPr>
            <w:tcW w:w="1701" w:type="dxa"/>
          </w:tcPr>
          <w:p w14:paraId="04985ACF" w14:textId="77777777" w:rsidR="0056544C" w:rsidRPr="008C735F" w:rsidRDefault="0056544C" w:rsidP="00165594">
            <w:pPr>
              <w:spacing w:line="216" w:lineRule="auto"/>
              <w:jc w:val="both"/>
              <w:rPr>
                <w:rFonts w:asciiTheme="majorBidi" w:hAnsiTheme="majorBidi" w:cstheme="majorBidi"/>
                <w:sz w:val="24"/>
                <w:szCs w:val="24"/>
              </w:rPr>
            </w:pP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Pr>
                <w:rFonts w:asciiTheme="majorBidi" w:hAnsiTheme="majorBidi" w:cstheme="majorBidi"/>
                <w:sz w:val="24"/>
                <w:szCs w:val="24"/>
              </w:rPr>
              <w:t xml:space="preserve">б/н </w:t>
            </w:r>
            <w:proofErr w:type="gramStart"/>
            <w:r>
              <w:rPr>
                <w:rFonts w:asciiTheme="majorBidi" w:hAnsiTheme="majorBidi" w:cstheme="majorBidi"/>
                <w:sz w:val="24"/>
                <w:szCs w:val="24"/>
              </w:rPr>
              <w:t>от  29.12.2018г.</w:t>
            </w:r>
            <w:proofErr w:type="gramEnd"/>
            <w:r>
              <w:rPr>
                <w:rFonts w:ascii="Times New Roman" w:hAnsi="Times New Roman" w:cs="Times New Roman"/>
                <w:sz w:val="24"/>
                <w:szCs w:val="24"/>
              </w:rPr>
              <w:t xml:space="preserve"> </w:t>
            </w:r>
          </w:p>
        </w:tc>
        <w:tc>
          <w:tcPr>
            <w:tcW w:w="1559" w:type="dxa"/>
          </w:tcPr>
          <w:p w14:paraId="63E05BFD" w14:textId="77777777" w:rsidR="0056544C" w:rsidRPr="00BA2AD7" w:rsidRDefault="0056544C" w:rsidP="00165594">
            <w:pPr>
              <w:spacing w:line="216" w:lineRule="auto"/>
              <w:jc w:val="both"/>
              <w:rPr>
                <w:rFonts w:ascii="Times New Roman" w:hAnsi="Times New Roman" w:cs="Times New Roman"/>
                <w:sz w:val="24"/>
                <w:szCs w:val="24"/>
              </w:rPr>
            </w:pPr>
          </w:p>
        </w:tc>
        <w:tc>
          <w:tcPr>
            <w:tcW w:w="1162" w:type="dxa"/>
          </w:tcPr>
          <w:p w14:paraId="3135D9DE"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9F3F522"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10D6C2EA" w14:textId="77777777" w:rsidTr="00165594">
        <w:tc>
          <w:tcPr>
            <w:tcW w:w="993" w:type="dxa"/>
          </w:tcPr>
          <w:p w14:paraId="46721C9D" w14:textId="77777777" w:rsidR="0056544C" w:rsidRPr="00BA2AD7" w:rsidRDefault="0056544C" w:rsidP="00165594">
            <w:pPr>
              <w:ind w:left="-108" w:right="-108"/>
              <w:jc w:val="center"/>
              <w:rPr>
                <w:rFonts w:ascii="Times New Roman" w:hAnsi="Times New Roman" w:cs="Times New Roman"/>
                <w:b/>
                <w:i/>
                <w:sz w:val="24"/>
                <w:szCs w:val="24"/>
              </w:rPr>
            </w:pPr>
          </w:p>
        </w:tc>
        <w:tc>
          <w:tcPr>
            <w:tcW w:w="2693" w:type="dxa"/>
            <w:vAlign w:val="center"/>
          </w:tcPr>
          <w:p w14:paraId="22C08981" w14:textId="77777777" w:rsidR="0056544C" w:rsidRPr="00BA2AD7" w:rsidRDefault="0056544C" w:rsidP="00165594">
            <w:pPr>
              <w:rPr>
                <w:rFonts w:ascii="Times New Roman" w:hAnsi="Times New Roman" w:cs="Times New Roman"/>
                <w:b/>
                <w:i/>
                <w:sz w:val="24"/>
                <w:szCs w:val="24"/>
              </w:rPr>
            </w:pPr>
            <w:r w:rsidRPr="00BA2AD7">
              <w:rPr>
                <w:rFonts w:ascii="Times New Roman" w:hAnsi="Times New Roman" w:cs="Times New Roman"/>
                <w:b/>
                <w:i/>
                <w:sz w:val="24"/>
                <w:szCs w:val="24"/>
              </w:rPr>
              <w:t>Санитарное содержание мест общего пользования дома</w:t>
            </w:r>
          </w:p>
        </w:tc>
        <w:tc>
          <w:tcPr>
            <w:tcW w:w="1701" w:type="dxa"/>
          </w:tcPr>
          <w:p w14:paraId="4F67E4DE" w14:textId="77777777" w:rsidR="0056544C" w:rsidRDefault="0056544C" w:rsidP="00165594">
            <w:pPr>
              <w:spacing w:line="216" w:lineRule="auto"/>
              <w:jc w:val="both"/>
              <w:rPr>
                <w:rFonts w:ascii="Times New Roman" w:hAnsi="Times New Roman" w:cs="Times New Roman"/>
                <w:sz w:val="24"/>
                <w:szCs w:val="24"/>
              </w:rPr>
            </w:pPr>
          </w:p>
          <w:p w14:paraId="5FC3EBAB" w14:textId="77777777" w:rsidR="0056544C" w:rsidRPr="008C735F" w:rsidRDefault="0056544C" w:rsidP="00165594">
            <w:pPr>
              <w:spacing w:line="216" w:lineRule="auto"/>
              <w:jc w:val="both"/>
              <w:rPr>
                <w:rFonts w:asciiTheme="majorBidi" w:hAnsiTheme="majorBidi" w:cstheme="majorBidi"/>
                <w:sz w:val="24"/>
                <w:szCs w:val="24"/>
              </w:rPr>
            </w:pP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Pr>
                <w:rFonts w:asciiTheme="majorBidi" w:hAnsiTheme="majorBidi" w:cstheme="majorBidi"/>
                <w:sz w:val="24"/>
                <w:szCs w:val="24"/>
              </w:rPr>
              <w:t xml:space="preserve">б/н </w:t>
            </w:r>
            <w:proofErr w:type="gramStart"/>
            <w:r>
              <w:rPr>
                <w:rFonts w:asciiTheme="majorBidi" w:hAnsiTheme="majorBidi" w:cstheme="majorBidi"/>
                <w:sz w:val="24"/>
                <w:szCs w:val="24"/>
              </w:rPr>
              <w:t>от  29.12.2018г.</w:t>
            </w:r>
            <w:proofErr w:type="gramEnd"/>
            <w:r>
              <w:rPr>
                <w:rFonts w:ascii="Times New Roman" w:hAnsi="Times New Roman" w:cs="Times New Roman"/>
                <w:sz w:val="24"/>
                <w:szCs w:val="24"/>
              </w:rPr>
              <w:t xml:space="preserve"> </w:t>
            </w:r>
            <w:r>
              <w:rPr>
                <w:rFonts w:asciiTheme="majorBidi" w:hAnsiTheme="majorBidi" w:cstheme="majorBidi"/>
                <w:sz w:val="24"/>
                <w:szCs w:val="24"/>
              </w:rPr>
              <w:t xml:space="preserve">  </w:t>
            </w:r>
          </w:p>
        </w:tc>
        <w:tc>
          <w:tcPr>
            <w:tcW w:w="1559" w:type="dxa"/>
            <w:tcBorders>
              <w:top w:val="double" w:sz="4" w:space="0" w:color="auto"/>
              <w:left w:val="single" w:sz="6" w:space="0" w:color="auto"/>
              <w:bottom w:val="single" w:sz="6" w:space="0" w:color="auto"/>
              <w:right w:val="double" w:sz="4" w:space="0" w:color="auto"/>
            </w:tcBorders>
            <w:vAlign w:val="center"/>
          </w:tcPr>
          <w:p w14:paraId="7A34E2D9" w14:textId="77777777" w:rsidR="0056544C" w:rsidRPr="00BA2AD7" w:rsidRDefault="0056544C" w:rsidP="00165594">
            <w:pPr>
              <w:ind w:left="-108" w:right="-19"/>
              <w:jc w:val="center"/>
              <w:rPr>
                <w:rFonts w:ascii="Times New Roman" w:hAnsi="Times New Roman" w:cs="Times New Roman"/>
                <w:i/>
                <w:sz w:val="24"/>
                <w:szCs w:val="24"/>
              </w:rPr>
            </w:pPr>
          </w:p>
        </w:tc>
        <w:tc>
          <w:tcPr>
            <w:tcW w:w="1162" w:type="dxa"/>
          </w:tcPr>
          <w:p w14:paraId="59EF95F7"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7591DBD"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39857A24" w14:textId="77777777" w:rsidTr="00165594">
        <w:tc>
          <w:tcPr>
            <w:tcW w:w="993" w:type="dxa"/>
          </w:tcPr>
          <w:p w14:paraId="1A004A06"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182498CE" w14:textId="77777777" w:rsidR="0056544C" w:rsidRPr="00BA2AD7" w:rsidRDefault="0056544C" w:rsidP="00165594">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4F06DB65" w14:textId="77777777" w:rsidR="0056544C" w:rsidRPr="00BA2AD7" w:rsidRDefault="0056544C" w:rsidP="00165594">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551B933F" w14:textId="77777777" w:rsidR="0056544C" w:rsidRPr="00BA2AD7" w:rsidRDefault="0056544C" w:rsidP="00165594">
            <w:pPr>
              <w:ind w:left="-108" w:right="-19"/>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1DECC4C3" w14:textId="77777777" w:rsidR="0056544C" w:rsidRPr="00BA2AD7" w:rsidRDefault="0056544C" w:rsidP="00165594">
            <w:pPr>
              <w:spacing w:line="216" w:lineRule="auto"/>
              <w:jc w:val="both"/>
              <w:rPr>
                <w:rFonts w:ascii="Times New Roman" w:hAnsi="Times New Roman" w:cs="Times New Roman"/>
                <w:sz w:val="24"/>
                <w:szCs w:val="24"/>
              </w:rPr>
            </w:pPr>
          </w:p>
        </w:tc>
        <w:tc>
          <w:tcPr>
            <w:tcW w:w="1242" w:type="dxa"/>
          </w:tcPr>
          <w:p w14:paraId="1F451D65"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40CA6D53" w14:textId="77777777" w:rsidTr="00165594">
        <w:tc>
          <w:tcPr>
            <w:tcW w:w="993" w:type="dxa"/>
          </w:tcPr>
          <w:p w14:paraId="50AB97BC"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61E8ED46" w14:textId="77777777" w:rsidR="0056544C" w:rsidRPr="00BA2AD7" w:rsidRDefault="0056544C" w:rsidP="00165594">
            <w:pPr>
              <w:pStyle w:val="ConsPlusNormal"/>
              <w:ind w:right="-108"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лестниц (запасной выход), в том числе чердачных </w:t>
            </w:r>
          </w:p>
        </w:tc>
        <w:tc>
          <w:tcPr>
            <w:tcW w:w="1701" w:type="dxa"/>
          </w:tcPr>
          <w:p w14:paraId="3FE37870"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7448D8">
              <w:rPr>
                <w:rFonts w:ascii="Times New Roman" w:hAnsi="Times New Roman" w:cs="Times New Roman"/>
                <w:sz w:val="24"/>
                <w:szCs w:val="24"/>
              </w:rPr>
              <w:t xml:space="preserve">Минимальный перечень работ, договор управления </w:t>
            </w:r>
            <w:r>
              <w:rPr>
                <w:rFonts w:ascii="Times New Roman" w:hAnsi="Times New Roman" w:cs="Times New Roman"/>
                <w:sz w:val="24"/>
                <w:szCs w:val="24"/>
              </w:rPr>
              <w:t xml:space="preserve">б/н </w:t>
            </w:r>
            <w:r w:rsidRPr="007448D8">
              <w:rPr>
                <w:rFonts w:ascii="Times New Roman" w:hAnsi="Times New Roman" w:cs="Times New Roman"/>
                <w:sz w:val="24"/>
                <w:szCs w:val="24"/>
              </w:rPr>
              <w:t xml:space="preserve">от </w:t>
            </w:r>
            <w:r>
              <w:rPr>
                <w:rFonts w:asciiTheme="majorBidi" w:hAnsiTheme="majorBidi" w:cstheme="majorBidi"/>
                <w:sz w:val="24"/>
                <w:szCs w:val="24"/>
              </w:rPr>
              <w:t xml:space="preserve">б/н </w:t>
            </w:r>
            <w:proofErr w:type="gramStart"/>
            <w:r>
              <w:rPr>
                <w:rFonts w:asciiTheme="majorBidi" w:hAnsiTheme="majorBidi" w:cstheme="majorBidi"/>
                <w:sz w:val="24"/>
                <w:szCs w:val="24"/>
              </w:rPr>
              <w:t>от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14902AA5"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месяц (по графику)</w:t>
            </w:r>
          </w:p>
        </w:tc>
        <w:tc>
          <w:tcPr>
            <w:tcW w:w="1162" w:type="dxa"/>
          </w:tcPr>
          <w:p w14:paraId="79C0BA21"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1B17B0C"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442028FC" w14:textId="77777777" w:rsidTr="00165594">
        <w:tc>
          <w:tcPr>
            <w:tcW w:w="993" w:type="dxa"/>
          </w:tcPr>
          <w:p w14:paraId="30D0EDA2"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5A392994" w14:textId="77777777" w:rsidR="0056544C" w:rsidRPr="00BA2AD7" w:rsidRDefault="0056544C" w:rsidP="00165594">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лестниц (запасной выход), в том числе чердачных</w:t>
            </w:r>
          </w:p>
        </w:tc>
        <w:tc>
          <w:tcPr>
            <w:tcW w:w="1701" w:type="dxa"/>
          </w:tcPr>
          <w:p w14:paraId="5DFD08C7"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4F46975A"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 (по графику)</w:t>
            </w:r>
          </w:p>
        </w:tc>
        <w:tc>
          <w:tcPr>
            <w:tcW w:w="1162" w:type="dxa"/>
          </w:tcPr>
          <w:p w14:paraId="62294876"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4CDBEDE"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70925B1B" w14:textId="77777777" w:rsidTr="00165594">
        <w:tc>
          <w:tcPr>
            <w:tcW w:w="993" w:type="dxa"/>
          </w:tcPr>
          <w:p w14:paraId="20D11953"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10C54D76" w14:textId="77777777" w:rsidR="0056544C" w:rsidRPr="00BA2AD7" w:rsidRDefault="0056544C" w:rsidP="00165594">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7C396634"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4112DDE3"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неделю</w:t>
            </w:r>
          </w:p>
          <w:p w14:paraId="0BD73731"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5A6D1197"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548AFF0"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496D6C09" w14:textId="77777777" w:rsidTr="00165594">
        <w:tc>
          <w:tcPr>
            <w:tcW w:w="993" w:type="dxa"/>
          </w:tcPr>
          <w:p w14:paraId="39BE219B"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4E1C0875" w14:textId="77777777" w:rsidR="0056544C" w:rsidRPr="00BA2AD7" w:rsidRDefault="0056544C" w:rsidP="00165594">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лестничных площадок и плинтусов полов 1 этажа и кабин лифтов</w:t>
            </w:r>
          </w:p>
        </w:tc>
        <w:tc>
          <w:tcPr>
            <w:tcW w:w="1701" w:type="dxa"/>
          </w:tcPr>
          <w:p w14:paraId="247D3F7B"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73F91664"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6 раз в неделю (</w:t>
            </w:r>
            <w:proofErr w:type="spellStart"/>
            <w:r w:rsidRPr="00BA2AD7">
              <w:rPr>
                <w:rFonts w:ascii="Times New Roman" w:hAnsi="Times New Roman" w:cs="Times New Roman"/>
                <w:sz w:val="24"/>
                <w:szCs w:val="24"/>
              </w:rPr>
              <w:t>понед</w:t>
            </w:r>
            <w:proofErr w:type="spellEnd"/>
            <w:r w:rsidRPr="00BA2AD7">
              <w:rPr>
                <w:rFonts w:ascii="Times New Roman" w:hAnsi="Times New Roman" w:cs="Times New Roman"/>
                <w:sz w:val="24"/>
                <w:szCs w:val="24"/>
              </w:rPr>
              <w:t>.-</w:t>
            </w:r>
            <w:proofErr w:type="spellStart"/>
            <w:r w:rsidRPr="00BA2AD7">
              <w:rPr>
                <w:rFonts w:ascii="Times New Roman" w:hAnsi="Times New Roman" w:cs="Times New Roman"/>
                <w:sz w:val="24"/>
                <w:szCs w:val="24"/>
              </w:rPr>
              <w:t>субб</w:t>
            </w:r>
            <w:proofErr w:type="spellEnd"/>
            <w:r w:rsidRPr="00BA2AD7">
              <w:rPr>
                <w:rFonts w:ascii="Times New Roman" w:hAnsi="Times New Roman" w:cs="Times New Roman"/>
                <w:sz w:val="24"/>
                <w:szCs w:val="24"/>
              </w:rPr>
              <w:t>.)</w:t>
            </w:r>
          </w:p>
        </w:tc>
        <w:tc>
          <w:tcPr>
            <w:tcW w:w="1162" w:type="dxa"/>
          </w:tcPr>
          <w:p w14:paraId="35DCE9D3"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70301EA"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5B4FCB60" w14:textId="77777777" w:rsidTr="00165594">
        <w:tc>
          <w:tcPr>
            <w:tcW w:w="993" w:type="dxa"/>
          </w:tcPr>
          <w:p w14:paraId="05D68331"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1173B430" w14:textId="77777777" w:rsidR="0056544C" w:rsidRPr="00BA2AD7" w:rsidRDefault="0056544C" w:rsidP="00165594">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1ED4508F"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 xml:space="preserve">29.12.2018г </w:t>
            </w:r>
          </w:p>
        </w:tc>
        <w:tc>
          <w:tcPr>
            <w:tcW w:w="1559" w:type="dxa"/>
            <w:tcBorders>
              <w:top w:val="single" w:sz="6" w:space="0" w:color="auto"/>
              <w:left w:val="single" w:sz="6" w:space="0" w:color="auto"/>
              <w:bottom w:val="single" w:sz="6" w:space="0" w:color="auto"/>
              <w:right w:val="double" w:sz="4" w:space="0" w:color="auto"/>
            </w:tcBorders>
            <w:vAlign w:val="center"/>
          </w:tcPr>
          <w:p w14:paraId="52233D7D"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3 раза в неделю (понедельник, среда, пятница)</w:t>
            </w:r>
          </w:p>
        </w:tc>
        <w:tc>
          <w:tcPr>
            <w:tcW w:w="1162" w:type="dxa"/>
          </w:tcPr>
          <w:p w14:paraId="2CFABF73"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A8F6CDB"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6000019B" w14:textId="77777777" w:rsidTr="00165594">
        <w:tc>
          <w:tcPr>
            <w:tcW w:w="993" w:type="dxa"/>
          </w:tcPr>
          <w:p w14:paraId="1F39F619"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0DA2D6DB" w14:textId="77777777" w:rsidR="0056544C" w:rsidRPr="00BA2AD7" w:rsidRDefault="0056544C" w:rsidP="00165594">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3B1944C2"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536F9EF7"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месяц (по графику)</w:t>
            </w:r>
          </w:p>
        </w:tc>
        <w:tc>
          <w:tcPr>
            <w:tcW w:w="1162" w:type="dxa"/>
          </w:tcPr>
          <w:p w14:paraId="7C32576C"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250C771"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7B9FBA6B" w14:textId="77777777" w:rsidTr="00165594">
        <w:tc>
          <w:tcPr>
            <w:tcW w:w="993" w:type="dxa"/>
          </w:tcPr>
          <w:p w14:paraId="7B4A830D"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74929191" w14:textId="77777777" w:rsidR="0056544C" w:rsidRPr="00BA2AD7" w:rsidRDefault="0056544C" w:rsidP="00165594">
            <w:pPr>
              <w:pStyle w:val="ConsPlusNormal"/>
              <w:ind w:right="-103" w:firstLine="0"/>
              <w:rPr>
                <w:rFonts w:ascii="Times New Roman" w:hAnsi="Times New Roman" w:cs="Times New Roman"/>
                <w:sz w:val="24"/>
                <w:szCs w:val="24"/>
              </w:rPr>
            </w:pPr>
            <w:r w:rsidRPr="00BA2AD7">
              <w:rPr>
                <w:rFonts w:ascii="Times New Roman" w:hAnsi="Times New Roman" w:cs="Times New Roman"/>
                <w:sz w:val="24"/>
                <w:szCs w:val="24"/>
              </w:rPr>
              <w:t xml:space="preserve">Влажная протирка плафонов светильников (кроме установленных на лестничных клетках запасного выхода), перил лестниц запасного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35E74DA7"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059AE1C1"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1 раз в 3 месяца</w:t>
            </w:r>
          </w:p>
          <w:p w14:paraId="21D353AD"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(по графику)</w:t>
            </w:r>
          </w:p>
        </w:tc>
        <w:tc>
          <w:tcPr>
            <w:tcW w:w="1162" w:type="dxa"/>
          </w:tcPr>
          <w:p w14:paraId="433DCDEB"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5118172"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7D4A83CC" w14:textId="77777777" w:rsidTr="00165594">
        <w:tc>
          <w:tcPr>
            <w:tcW w:w="993" w:type="dxa"/>
          </w:tcPr>
          <w:p w14:paraId="39BF8A11"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042076EF" w14:textId="77777777" w:rsidR="0056544C" w:rsidRPr="00BA2AD7" w:rsidRDefault="0056544C" w:rsidP="00165594">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6C7F709C"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700FFCF1"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30679586"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0E005C8"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01835056" w14:textId="77777777" w:rsidTr="00165594">
        <w:tc>
          <w:tcPr>
            <w:tcW w:w="993" w:type="dxa"/>
          </w:tcPr>
          <w:p w14:paraId="2EAF2784"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108BB6EB" w14:textId="77777777" w:rsidR="0056544C" w:rsidRPr="00BA2AD7" w:rsidRDefault="0056544C" w:rsidP="00165594">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Мытье входных и межэтажных дверей, стен </w:t>
            </w:r>
          </w:p>
        </w:tc>
        <w:tc>
          <w:tcPr>
            <w:tcW w:w="1701" w:type="dxa"/>
          </w:tcPr>
          <w:p w14:paraId="5AF4FF2E"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03EE6F31"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6D2C585B"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94685AE"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50DF70CB" w14:textId="77777777" w:rsidTr="00165594">
        <w:tc>
          <w:tcPr>
            <w:tcW w:w="993" w:type="dxa"/>
          </w:tcPr>
          <w:p w14:paraId="25ADAAD7"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127FCB68" w14:textId="77777777" w:rsidR="0056544C" w:rsidRPr="00BA2AD7" w:rsidRDefault="0056544C" w:rsidP="00165594">
            <w:pPr>
              <w:pStyle w:val="a6"/>
              <w:ind w:firstLine="0"/>
              <w:jc w:val="left"/>
              <w:rPr>
                <w:sz w:val="24"/>
                <w:szCs w:val="24"/>
                <w:lang w:val="ru-RU" w:eastAsia="ru-RU"/>
              </w:rPr>
            </w:pPr>
            <w:r w:rsidRPr="00BA2AD7">
              <w:rPr>
                <w:sz w:val="24"/>
                <w:szCs w:val="24"/>
                <w:lang w:val="ru-RU" w:eastAsia="ru-RU"/>
              </w:rPr>
              <w:t xml:space="preserve">Уборка чердачного и подвального помещений       </w:t>
            </w:r>
          </w:p>
        </w:tc>
        <w:tc>
          <w:tcPr>
            <w:tcW w:w="1701" w:type="dxa"/>
          </w:tcPr>
          <w:p w14:paraId="4BAB16D5"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w:t>
            </w:r>
            <w:r w:rsidRPr="007448D8">
              <w:rPr>
                <w:rFonts w:ascii="Times New Roman" w:hAnsi="Times New Roman" w:cs="Times New Roman"/>
                <w:sz w:val="24"/>
                <w:szCs w:val="24"/>
              </w:rPr>
              <w:lastRenderedPageBreak/>
              <w:t xml:space="preserve">б/н от </w:t>
            </w:r>
            <w:r>
              <w:rPr>
                <w:rFonts w:ascii="Times New Roman" w:hAnsi="Times New Roman" w:cs="Times New Roman"/>
                <w:sz w:val="24"/>
                <w:szCs w:val="24"/>
              </w:rPr>
              <w:t xml:space="preserve">29.12.2018г </w:t>
            </w:r>
          </w:p>
        </w:tc>
        <w:tc>
          <w:tcPr>
            <w:tcW w:w="1559" w:type="dxa"/>
            <w:tcBorders>
              <w:top w:val="single" w:sz="6" w:space="0" w:color="auto"/>
              <w:left w:val="single" w:sz="6" w:space="0" w:color="auto"/>
              <w:bottom w:val="single" w:sz="6" w:space="0" w:color="auto"/>
              <w:right w:val="double" w:sz="4" w:space="0" w:color="auto"/>
            </w:tcBorders>
            <w:vAlign w:val="center"/>
          </w:tcPr>
          <w:p w14:paraId="7D97B47E"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lastRenderedPageBreak/>
              <w:t>1 раз в год</w:t>
            </w:r>
          </w:p>
        </w:tc>
        <w:tc>
          <w:tcPr>
            <w:tcW w:w="1162" w:type="dxa"/>
          </w:tcPr>
          <w:p w14:paraId="3FF43677"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6DA5444"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0C0A334E" w14:textId="77777777" w:rsidTr="00165594">
        <w:tc>
          <w:tcPr>
            <w:tcW w:w="993" w:type="dxa"/>
          </w:tcPr>
          <w:p w14:paraId="26F70F83"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6F1AE06A" w14:textId="77777777" w:rsidR="0056544C" w:rsidRPr="00BA2AD7" w:rsidRDefault="0056544C" w:rsidP="00165594">
            <w:pPr>
              <w:pStyle w:val="a6"/>
              <w:ind w:right="-108" w:firstLine="0"/>
              <w:jc w:val="left"/>
              <w:rPr>
                <w:sz w:val="24"/>
                <w:szCs w:val="24"/>
                <w:lang w:val="ru-RU" w:eastAsia="ru-RU"/>
              </w:rPr>
            </w:pPr>
            <w:r w:rsidRPr="00BA2AD7">
              <w:rPr>
                <w:sz w:val="24"/>
                <w:szCs w:val="24"/>
                <w:lang w:val="ru-RU" w:eastAsia="ru-RU"/>
              </w:rPr>
              <w:t>Дератизация и дезинсекция</w:t>
            </w:r>
          </w:p>
        </w:tc>
        <w:tc>
          <w:tcPr>
            <w:tcW w:w="1701" w:type="dxa"/>
          </w:tcPr>
          <w:p w14:paraId="75203BD0"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double" w:sz="4" w:space="0" w:color="auto"/>
              <w:right w:val="double" w:sz="4" w:space="0" w:color="auto"/>
            </w:tcBorders>
            <w:vAlign w:val="center"/>
          </w:tcPr>
          <w:p w14:paraId="70A39DC2" w14:textId="77777777" w:rsidR="0056544C" w:rsidRPr="00BA2AD7" w:rsidRDefault="0056544C" w:rsidP="00165594">
            <w:pPr>
              <w:ind w:left="-108" w:right="-19"/>
              <w:jc w:val="center"/>
              <w:rPr>
                <w:rFonts w:ascii="Times New Roman" w:hAnsi="Times New Roman" w:cs="Times New Roman"/>
                <w:sz w:val="24"/>
                <w:szCs w:val="24"/>
              </w:rPr>
            </w:pPr>
            <w:r w:rsidRPr="00BA2AD7">
              <w:rPr>
                <w:rFonts w:ascii="Times New Roman" w:hAnsi="Times New Roman" w:cs="Times New Roman"/>
                <w:sz w:val="24"/>
                <w:szCs w:val="24"/>
              </w:rPr>
              <w:t>2 раза в год</w:t>
            </w:r>
          </w:p>
        </w:tc>
        <w:tc>
          <w:tcPr>
            <w:tcW w:w="1162" w:type="dxa"/>
          </w:tcPr>
          <w:p w14:paraId="4FE81DC7"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6CB3057"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3BA585D7" w14:textId="77777777" w:rsidTr="00165594">
        <w:tc>
          <w:tcPr>
            <w:tcW w:w="993" w:type="dxa"/>
          </w:tcPr>
          <w:p w14:paraId="7E5EE590" w14:textId="77777777" w:rsidR="0056544C" w:rsidRPr="00BA2AD7" w:rsidRDefault="0056544C" w:rsidP="00165594">
            <w:pPr>
              <w:ind w:left="-108" w:right="-108"/>
              <w:jc w:val="center"/>
              <w:rPr>
                <w:rFonts w:ascii="Times New Roman" w:hAnsi="Times New Roman" w:cs="Times New Roman"/>
                <w:b/>
                <w:i/>
                <w:sz w:val="24"/>
                <w:szCs w:val="24"/>
              </w:rPr>
            </w:pPr>
            <w:r w:rsidRPr="00BA2AD7">
              <w:rPr>
                <w:rFonts w:ascii="Times New Roman" w:hAnsi="Times New Roman" w:cs="Times New Roman"/>
                <w:b/>
                <w:i/>
                <w:sz w:val="24"/>
                <w:szCs w:val="24"/>
              </w:rPr>
              <w:t>1.2</w:t>
            </w:r>
          </w:p>
        </w:tc>
        <w:tc>
          <w:tcPr>
            <w:tcW w:w="8357" w:type="dxa"/>
            <w:gridSpan w:val="5"/>
            <w:vAlign w:val="center"/>
          </w:tcPr>
          <w:p w14:paraId="1999C84A" w14:textId="77777777" w:rsidR="0056544C" w:rsidRPr="00BA2AD7" w:rsidRDefault="0056544C" w:rsidP="00165594">
            <w:pPr>
              <w:spacing w:line="216" w:lineRule="auto"/>
              <w:jc w:val="both"/>
              <w:rPr>
                <w:rFonts w:ascii="Times New Roman" w:hAnsi="Times New Roman" w:cs="Times New Roman"/>
                <w:sz w:val="24"/>
                <w:szCs w:val="24"/>
              </w:rPr>
            </w:pPr>
            <w:r w:rsidRPr="00BA2AD7">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r>
      <w:tr w:rsidR="0056544C" w:rsidRPr="00BA2AD7" w14:paraId="72B892F5" w14:textId="77777777" w:rsidTr="00165594">
        <w:tc>
          <w:tcPr>
            <w:tcW w:w="993" w:type="dxa"/>
          </w:tcPr>
          <w:p w14:paraId="580C6378" w14:textId="77777777" w:rsidR="0056544C" w:rsidRPr="00BA2AD7" w:rsidRDefault="0056544C" w:rsidP="00165594">
            <w:pPr>
              <w:ind w:left="-108" w:right="-108"/>
              <w:jc w:val="center"/>
              <w:rPr>
                <w:rFonts w:ascii="Times New Roman" w:hAnsi="Times New Roman" w:cs="Times New Roman"/>
                <w:b/>
                <w:sz w:val="24"/>
                <w:szCs w:val="24"/>
              </w:rPr>
            </w:pPr>
          </w:p>
        </w:tc>
        <w:tc>
          <w:tcPr>
            <w:tcW w:w="2693" w:type="dxa"/>
            <w:vAlign w:val="center"/>
          </w:tcPr>
          <w:p w14:paraId="6E50CEAE" w14:textId="77777777" w:rsidR="0056544C" w:rsidRPr="00BA2AD7" w:rsidRDefault="0056544C" w:rsidP="00165594">
            <w:pPr>
              <w:rPr>
                <w:rFonts w:ascii="Times New Roman" w:hAnsi="Times New Roman" w:cs="Times New Roman"/>
                <w:b/>
                <w:sz w:val="24"/>
                <w:szCs w:val="24"/>
              </w:rPr>
            </w:pPr>
            <w:r w:rsidRPr="00BA2AD7">
              <w:rPr>
                <w:rFonts w:ascii="Times New Roman" w:hAnsi="Times New Roman" w:cs="Times New Roman"/>
                <w:b/>
                <w:i/>
                <w:sz w:val="24"/>
                <w:szCs w:val="24"/>
              </w:rPr>
              <w:t xml:space="preserve">Содержание в зимний период </w:t>
            </w:r>
          </w:p>
        </w:tc>
        <w:tc>
          <w:tcPr>
            <w:tcW w:w="1701" w:type="dxa"/>
          </w:tcPr>
          <w:p w14:paraId="2D15CC1E" w14:textId="77777777" w:rsidR="0056544C" w:rsidRPr="00BA2AD7" w:rsidRDefault="0056544C" w:rsidP="00165594">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38446BBF" w14:textId="77777777" w:rsidR="0056544C" w:rsidRPr="00BA2AD7" w:rsidRDefault="0056544C" w:rsidP="00165594">
            <w:pPr>
              <w:ind w:left="-108"/>
              <w:jc w:val="center"/>
              <w:rPr>
                <w:rFonts w:ascii="Times New Roman" w:hAnsi="Times New Roman" w:cs="Times New Roman"/>
                <w:i/>
                <w:sz w:val="24"/>
                <w:szCs w:val="24"/>
              </w:rPr>
            </w:pPr>
          </w:p>
        </w:tc>
        <w:tc>
          <w:tcPr>
            <w:tcW w:w="1162" w:type="dxa"/>
          </w:tcPr>
          <w:p w14:paraId="33E657DA" w14:textId="77777777" w:rsidR="0056544C" w:rsidRPr="00BA2AD7" w:rsidRDefault="0056544C" w:rsidP="00165594">
            <w:pPr>
              <w:spacing w:line="216" w:lineRule="auto"/>
              <w:jc w:val="both"/>
              <w:rPr>
                <w:rFonts w:ascii="Times New Roman" w:hAnsi="Times New Roman" w:cs="Times New Roman"/>
                <w:sz w:val="24"/>
                <w:szCs w:val="24"/>
              </w:rPr>
            </w:pPr>
          </w:p>
        </w:tc>
        <w:tc>
          <w:tcPr>
            <w:tcW w:w="1242" w:type="dxa"/>
          </w:tcPr>
          <w:p w14:paraId="26C51B64"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3F131D87" w14:textId="77777777" w:rsidTr="00165594">
        <w:tc>
          <w:tcPr>
            <w:tcW w:w="993" w:type="dxa"/>
          </w:tcPr>
          <w:p w14:paraId="2DEAB3B8"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1FFD7748" w14:textId="77777777" w:rsidR="0056544C" w:rsidRPr="00BA2AD7" w:rsidRDefault="0056544C" w:rsidP="00165594">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59D5CC0A" w14:textId="77777777" w:rsidR="0056544C" w:rsidRPr="00BA2AD7" w:rsidRDefault="0056544C" w:rsidP="00165594">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7A016F06" w14:textId="77777777" w:rsidR="0056544C" w:rsidRPr="00BA2AD7" w:rsidRDefault="0056544C" w:rsidP="00165594">
            <w:pPr>
              <w:ind w:lef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240D3FC1" w14:textId="77777777" w:rsidR="0056544C" w:rsidRPr="00BA2AD7" w:rsidRDefault="0056544C" w:rsidP="00165594">
            <w:pPr>
              <w:spacing w:line="216" w:lineRule="auto"/>
              <w:jc w:val="both"/>
              <w:rPr>
                <w:rFonts w:ascii="Times New Roman" w:hAnsi="Times New Roman" w:cs="Times New Roman"/>
                <w:sz w:val="24"/>
                <w:szCs w:val="24"/>
              </w:rPr>
            </w:pPr>
          </w:p>
        </w:tc>
        <w:tc>
          <w:tcPr>
            <w:tcW w:w="1242" w:type="dxa"/>
          </w:tcPr>
          <w:p w14:paraId="2B538B48"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5D566DF0" w14:textId="77777777" w:rsidTr="00165594">
        <w:tc>
          <w:tcPr>
            <w:tcW w:w="993" w:type="dxa"/>
          </w:tcPr>
          <w:p w14:paraId="5B608BBF"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21DE1813" w14:textId="77777777" w:rsidR="0056544C" w:rsidRPr="00BA2AD7" w:rsidRDefault="0056544C" w:rsidP="00165594">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Подметание свежевыпавшего снега </w:t>
            </w:r>
          </w:p>
        </w:tc>
        <w:tc>
          <w:tcPr>
            <w:tcW w:w="1701" w:type="dxa"/>
          </w:tcPr>
          <w:p w14:paraId="604E43C7"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w:t>
            </w:r>
            <w:r>
              <w:rPr>
                <w:rFonts w:ascii="Times New Roman" w:hAnsi="Times New Roman" w:cs="Times New Roman"/>
                <w:sz w:val="24"/>
                <w:szCs w:val="24"/>
              </w:rPr>
              <w:t xml:space="preserve">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358B0FF2"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день</w:t>
            </w:r>
          </w:p>
        </w:tc>
        <w:tc>
          <w:tcPr>
            <w:tcW w:w="1162" w:type="dxa"/>
          </w:tcPr>
          <w:p w14:paraId="32EF8AE9"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AB0D7E0"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201D4DD6" w14:textId="77777777" w:rsidTr="00165594">
        <w:tc>
          <w:tcPr>
            <w:tcW w:w="993" w:type="dxa"/>
          </w:tcPr>
          <w:p w14:paraId="57C4678E"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24C5847C" w14:textId="77777777" w:rsidR="0056544C" w:rsidRPr="00BA2AD7" w:rsidRDefault="0056544C" w:rsidP="00165594">
            <w:pPr>
              <w:pStyle w:val="ConsPlusNormal"/>
              <w:ind w:firstLine="0"/>
              <w:rPr>
                <w:rFonts w:ascii="Times New Roman" w:hAnsi="Times New Roman" w:cs="Times New Roman"/>
                <w:sz w:val="24"/>
                <w:szCs w:val="24"/>
              </w:rPr>
            </w:pPr>
            <w:r w:rsidRPr="00BA2AD7">
              <w:rPr>
                <w:rFonts w:ascii="Times New Roman" w:hAnsi="Times New Roman" w:cs="Times New Roman"/>
                <w:sz w:val="24"/>
                <w:szCs w:val="24"/>
              </w:rPr>
              <w:t xml:space="preserve">Сдвижка и подметание снега  </w:t>
            </w:r>
            <w:r w:rsidRPr="00BA2AD7">
              <w:rPr>
                <w:rFonts w:ascii="Times New Roman" w:hAnsi="Times New Roman" w:cs="Times New Roman"/>
                <w:sz w:val="24"/>
                <w:szCs w:val="24"/>
              </w:rPr>
              <w:br/>
              <w:t xml:space="preserve">при обильном снегопаде               </w:t>
            </w:r>
          </w:p>
        </w:tc>
        <w:tc>
          <w:tcPr>
            <w:tcW w:w="1701" w:type="dxa"/>
          </w:tcPr>
          <w:p w14:paraId="487850FA"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4AC76F0C"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 xml:space="preserve">Начало работ непозднее 2 часов после </w:t>
            </w:r>
            <w:proofErr w:type="gramStart"/>
            <w:r w:rsidRPr="00BA2AD7">
              <w:rPr>
                <w:rFonts w:ascii="Times New Roman" w:hAnsi="Times New Roman" w:cs="Times New Roman"/>
                <w:sz w:val="24"/>
                <w:szCs w:val="24"/>
              </w:rPr>
              <w:t>начала  снегопада</w:t>
            </w:r>
            <w:proofErr w:type="gramEnd"/>
          </w:p>
        </w:tc>
        <w:tc>
          <w:tcPr>
            <w:tcW w:w="1162" w:type="dxa"/>
          </w:tcPr>
          <w:p w14:paraId="5FFBEC3C"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EA2A192"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66516C88" w14:textId="77777777" w:rsidTr="00165594">
        <w:tc>
          <w:tcPr>
            <w:tcW w:w="993" w:type="dxa"/>
          </w:tcPr>
          <w:p w14:paraId="1F3FBE85"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6B7CBB7F"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Удаление наледи</w:t>
            </w:r>
          </w:p>
        </w:tc>
        <w:tc>
          <w:tcPr>
            <w:tcW w:w="1701" w:type="dxa"/>
          </w:tcPr>
          <w:p w14:paraId="2B31E668"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3460F395"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При образовании (</w:t>
            </w:r>
            <w:r w:rsidRPr="00BA2AD7">
              <w:rPr>
                <w:rFonts w:ascii="Times New Roman" w:hAnsi="Times New Roman" w:cs="Times New Roman"/>
                <w:i/>
                <w:sz w:val="24"/>
                <w:szCs w:val="24"/>
              </w:rPr>
              <w:t>критерии / требования к удалению образующейся наледи</w:t>
            </w:r>
            <w:r w:rsidRPr="00BA2AD7">
              <w:rPr>
                <w:rFonts w:ascii="Times New Roman" w:hAnsi="Times New Roman" w:cs="Times New Roman"/>
                <w:sz w:val="24"/>
                <w:szCs w:val="24"/>
              </w:rPr>
              <w:t>)</w:t>
            </w:r>
          </w:p>
        </w:tc>
        <w:tc>
          <w:tcPr>
            <w:tcW w:w="1162" w:type="dxa"/>
          </w:tcPr>
          <w:p w14:paraId="066D5FC4"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2CFFA45E"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26FCF76F" w14:textId="77777777" w:rsidTr="00165594">
        <w:tc>
          <w:tcPr>
            <w:tcW w:w="993" w:type="dxa"/>
          </w:tcPr>
          <w:p w14:paraId="5CBD9B0F"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70F27FBD"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Посыпка территории противогололедными материалами</w:t>
            </w:r>
          </w:p>
        </w:tc>
        <w:tc>
          <w:tcPr>
            <w:tcW w:w="1701" w:type="dxa"/>
          </w:tcPr>
          <w:p w14:paraId="221B6814"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107488D5"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61B20461"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55EF581"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1B041404" w14:textId="77777777" w:rsidTr="00165594">
        <w:tc>
          <w:tcPr>
            <w:tcW w:w="993" w:type="dxa"/>
          </w:tcPr>
          <w:p w14:paraId="51AD1F2F"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79924150"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7AE081D6"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11E1DE9D"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2 дня</w:t>
            </w:r>
          </w:p>
        </w:tc>
        <w:tc>
          <w:tcPr>
            <w:tcW w:w="1162" w:type="dxa"/>
          </w:tcPr>
          <w:p w14:paraId="2125E7DB"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63C8696"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36366D1F" w14:textId="77777777" w:rsidTr="00165594">
        <w:tc>
          <w:tcPr>
            <w:tcW w:w="993" w:type="dxa"/>
          </w:tcPr>
          <w:p w14:paraId="0680AA09"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1107C0D0"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717C9F1C"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 20.10.2018</w:t>
            </w:r>
          </w:p>
        </w:tc>
        <w:tc>
          <w:tcPr>
            <w:tcW w:w="1559" w:type="dxa"/>
            <w:tcBorders>
              <w:top w:val="single" w:sz="6" w:space="0" w:color="auto"/>
              <w:left w:val="single" w:sz="6" w:space="0" w:color="auto"/>
              <w:bottom w:val="single" w:sz="6" w:space="0" w:color="auto"/>
              <w:right w:val="double" w:sz="4" w:space="0" w:color="auto"/>
            </w:tcBorders>
            <w:vAlign w:val="center"/>
          </w:tcPr>
          <w:p w14:paraId="54F0F42D"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3AD437B1"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7A6956DE"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691D0BBE" w14:textId="77777777" w:rsidTr="00165594">
        <w:tc>
          <w:tcPr>
            <w:tcW w:w="993" w:type="dxa"/>
          </w:tcPr>
          <w:p w14:paraId="61051C72"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1C21279E"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 xml:space="preserve">Сбрасывание снега с крыш и с козырьков </w:t>
            </w:r>
            <w:proofErr w:type="gramStart"/>
            <w:r w:rsidRPr="00BA2AD7">
              <w:rPr>
                <w:rFonts w:ascii="Times New Roman" w:hAnsi="Times New Roman" w:cs="Times New Roman"/>
                <w:sz w:val="24"/>
                <w:szCs w:val="24"/>
              </w:rPr>
              <w:t xml:space="preserve">подъездов,   </w:t>
            </w:r>
            <w:proofErr w:type="gramEnd"/>
            <w:r w:rsidRPr="00BA2AD7">
              <w:rPr>
                <w:rFonts w:ascii="Times New Roman" w:hAnsi="Times New Roman" w:cs="Times New Roman"/>
                <w:sz w:val="24"/>
                <w:szCs w:val="24"/>
              </w:rPr>
              <w:br/>
              <w:t xml:space="preserve">сбивание сосулек            </w:t>
            </w:r>
          </w:p>
        </w:tc>
        <w:tc>
          <w:tcPr>
            <w:tcW w:w="1701" w:type="dxa"/>
          </w:tcPr>
          <w:p w14:paraId="3EF9A8F2"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double" w:sz="4" w:space="0" w:color="auto"/>
              <w:right w:val="double" w:sz="4" w:space="0" w:color="auto"/>
            </w:tcBorders>
            <w:vAlign w:val="center"/>
          </w:tcPr>
          <w:p w14:paraId="0AD32FDF"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образования (</w:t>
            </w:r>
            <w:r w:rsidRPr="00BA2AD7">
              <w:rPr>
                <w:rFonts w:ascii="Times New Roman" w:hAnsi="Times New Roman" w:cs="Times New Roman"/>
                <w:i/>
                <w:sz w:val="24"/>
                <w:szCs w:val="24"/>
              </w:rPr>
              <w:t>указать требования к удалению образующимся сосулькам и снегу</w:t>
            </w:r>
            <w:r w:rsidRPr="00BA2AD7">
              <w:rPr>
                <w:rFonts w:ascii="Times New Roman" w:hAnsi="Times New Roman" w:cs="Times New Roman"/>
                <w:sz w:val="24"/>
                <w:szCs w:val="24"/>
              </w:rPr>
              <w:t>)</w:t>
            </w:r>
          </w:p>
        </w:tc>
        <w:tc>
          <w:tcPr>
            <w:tcW w:w="1162" w:type="dxa"/>
          </w:tcPr>
          <w:p w14:paraId="62E03D53"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4F9D85A6"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47BFE9D3" w14:textId="77777777" w:rsidTr="00165594">
        <w:tc>
          <w:tcPr>
            <w:tcW w:w="993" w:type="dxa"/>
          </w:tcPr>
          <w:p w14:paraId="1A585B15" w14:textId="77777777" w:rsidR="0056544C" w:rsidRPr="00BA2AD7" w:rsidRDefault="0056544C" w:rsidP="00165594">
            <w:pPr>
              <w:ind w:left="-108" w:right="-108"/>
              <w:jc w:val="center"/>
              <w:rPr>
                <w:rFonts w:ascii="Times New Roman" w:hAnsi="Times New Roman" w:cs="Times New Roman"/>
                <w:b/>
                <w:sz w:val="24"/>
                <w:szCs w:val="24"/>
              </w:rPr>
            </w:pPr>
          </w:p>
        </w:tc>
        <w:tc>
          <w:tcPr>
            <w:tcW w:w="2693" w:type="dxa"/>
            <w:vAlign w:val="center"/>
          </w:tcPr>
          <w:p w14:paraId="4AAAED0D" w14:textId="77777777" w:rsidR="0056544C" w:rsidRPr="00BA2AD7" w:rsidRDefault="0056544C" w:rsidP="00165594">
            <w:pPr>
              <w:rPr>
                <w:rFonts w:ascii="Times New Roman" w:hAnsi="Times New Roman" w:cs="Times New Roman"/>
                <w:b/>
                <w:sz w:val="24"/>
                <w:szCs w:val="24"/>
              </w:rPr>
            </w:pPr>
            <w:r w:rsidRPr="00BA2AD7">
              <w:rPr>
                <w:rFonts w:ascii="Times New Roman" w:hAnsi="Times New Roman" w:cs="Times New Roman"/>
                <w:b/>
                <w:i/>
                <w:sz w:val="24"/>
                <w:szCs w:val="24"/>
              </w:rPr>
              <w:t>Содержание в летний период</w:t>
            </w:r>
          </w:p>
        </w:tc>
        <w:tc>
          <w:tcPr>
            <w:tcW w:w="1701" w:type="dxa"/>
          </w:tcPr>
          <w:p w14:paraId="1A54DCF3" w14:textId="77777777" w:rsidR="0056544C" w:rsidRPr="00BA2AD7" w:rsidRDefault="0056544C" w:rsidP="00165594">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44AD05DB"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w:t>
            </w:r>
          </w:p>
        </w:tc>
        <w:tc>
          <w:tcPr>
            <w:tcW w:w="1162" w:type="dxa"/>
          </w:tcPr>
          <w:p w14:paraId="3CC68983" w14:textId="77777777" w:rsidR="0056544C" w:rsidRPr="00BA2AD7" w:rsidRDefault="0056544C" w:rsidP="00165594">
            <w:pPr>
              <w:spacing w:line="216" w:lineRule="auto"/>
              <w:jc w:val="both"/>
              <w:rPr>
                <w:rFonts w:ascii="Times New Roman" w:hAnsi="Times New Roman" w:cs="Times New Roman"/>
                <w:sz w:val="24"/>
                <w:szCs w:val="24"/>
              </w:rPr>
            </w:pPr>
          </w:p>
        </w:tc>
        <w:tc>
          <w:tcPr>
            <w:tcW w:w="1242" w:type="dxa"/>
          </w:tcPr>
          <w:p w14:paraId="27963019"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1654B9F5" w14:textId="77777777" w:rsidTr="00165594">
        <w:tc>
          <w:tcPr>
            <w:tcW w:w="993" w:type="dxa"/>
          </w:tcPr>
          <w:p w14:paraId="287A2D14"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7220218B" w14:textId="77777777" w:rsidR="0056544C" w:rsidRPr="00BA2AD7" w:rsidRDefault="0056544C" w:rsidP="00165594">
            <w:pPr>
              <w:widowControl w:val="0"/>
              <w:rPr>
                <w:rFonts w:ascii="Times New Roman" w:hAnsi="Times New Roman" w:cs="Times New Roman"/>
                <w:i/>
                <w:sz w:val="24"/>
                <w:szCs w:val="24"/>
              </w:rPr>
            </w:pPr>
            <w:r w:rsidRPr="00BA2AD7">
              <w:rPr>
                <w:rFonts w:ascii="Times New Roman" w:hAnsi="Times New Roman" w:cs="Times New Roman"/>
                <w:i/>
                <w:sz w:val="24"/>
                <w:szCs w:val="24"/>
              </w:rPr>
              <w:t>включает следующий перечень работ, услуг:</w:t>
            </w:r>
          </w:p>
        </w:tc>
        <w:tc>
          <w:tcPr>
            <w:tcW w:w="1701" w:type="dxa"/>
          </w:tcPr>
          <w:p w14:paraId="55B3C40F" w14:textId="77777777" w:rsidR="0056544C" w:rsidRPr="00BA2AD7" w:rsidRDefault="0056544C" w:rsidP="00165594">
            <w:pPr>
              <w:spacing w:line="216" w:lineRule="auto"/>
              <w:jc w:val="both"/>
              <w:rPr>
                <w:rFonts w:ascii="Times New Roman" w:hAnsi="Times New Roman" w:cs="Times New Roman"/>
                <w:sz w:val="24"/>
                <w:szCs w:val="24"/>
              </w:rPr>
            </w:pPr>
          </w:p>
        </w:tc>
        <w:tc>
          <w:tcPr>
            <w:tcW w:w="1559" w:type="dxa"/>
            <w:tcBorders>
              <w:top w:val="double" w:sz="4" w:space="0" w:color="auto"/>
              <w:left w:val="single" w:sz="6" w:space="0" w:color="auto"/>
              <w:bottom w:val="single" w:sz="6" w:space="0" w:color="auto"/>
              <w:right w:val="double" w:sz="4" w:space="0" w:color="auto"/>
            </w:tcBorders>
            <w:vAlign w:val="center"/>
          </w:tcPr>
          <w:p w14:paraId="6C75694F" w14:textId="77777777" w:rsidR="0056544C" w:rsidRPr="00BA2AD7" w:rsidRDefault="0056544C" w:rsidP="00165594">
            <w:pPr>
              <w:ind w:left="-108" w:right="-108"/>
              <w:jc w:val="center"/>
              <w:rPr>
                <w:rFonts w:ascii="Times New Roman" w:hAnsi="Times New Roman" w:cs="Times New Roman"/>
                <w:i/>
                <w:sz w:val="24"/>
                <w:szCs w:val="24"/>
              </w:rPr>
            </w:pPr>
            <w:r w:rsidRPr="00BA2AD7">
              <w:rPr>
                <w:rFonts w:ascii="Times New Roman" w:hAnsi="Times New Roman" w:cs="Times New Roman"/>
                <w:i/>
                <w:sz w:val="24"/>
                <w:szCs w:val="24"/>
              </w:rPr>
              <w:t>периодичность</w:t>
            </w:r>
          </w:p>
        </w:tc>
        <w:tc>
          <w:tcPr>
            <w:tcW w:w="1162" w:type="dxa"/>
          </w:tcPr>
          <w:p w14:paraId="6F55F12F" w14:textId="77777777" w:rsidR="0056544C" w:rsidRPr="00BA2AD7" w:rsidRDefault="0056544C" w:rsidP="00165594">
            <w:pPr>
              <w:spacing w:line="216" w:lineRule="auto"/>
              <w:jc w:val="both"/>
              <w:rPr>
                <w:rFonts w:ascii="Times New Roman" w:hAnsi="Times New Roman" w:cs="Times New Roman"/>
                <w:sz w:val="24"/>
                <w:szCs w:val="24"/>
              </w:rPr>
            </w:pPr>
          </w:p>
        </w:tc>
        <w:tc>
          <w:tcPr>
            <w:tcW w:w="1242" w:type="dxa"/>
          </w:tcPr>
          <w:p w14:paraId="4F129115"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0B20F169" w14:textId="77777777" w:rsidTr="00165594">
        <w:tc>
          <w:tcPr>
            <w:tcW w:w="993" w:type="dxa"/>
          </w:tcPr>
          <w:p w14:paraId="4B6EB1FD"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70AF0369"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без и с осадками до 2 см</w:t>
            </w:r>
          </w:p>
        </w:tc>
        <w:tc>
          <w:tcPr>
            <w:tcW w:w="1701" w:type="dxa"/>
          </w:tcPr>
          <w:p w14:paraId="0522BE72"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20F0D317"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51DECB42"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B287BC4"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5A660AB2" w14:textId="77777777" w:rsidTr="00165594">
        <w:tc>
          <w:tcPr>
            <w:tcW w:w="993" w:type="dxa"/>
          </w:tcPr>
          <w:p w14:paraId="09DA0F81"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0D9190D9"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Подметание территории в дни обильных осадков</w:t>
            </w:r>
          </w:p>
        </w:tc>
        <w:tc>
          <w:tcPr>
            <w:tcW w:w="1701" w:type="dxa"/>
          </w:tcPr>
          <w:p w14:paraId="246E852A"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3EF755CE"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2 дня</w:t>
            </w:r>
          </w:p>
        </w:tc>
        <w:tc>
          <w:tcPr>
            <w:tcW w:w="1162" w:type="dxa"/>
          </w:tcPr>
          <w:p w14:paraId="31A3867F"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696B74A0"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01E80657" w14:textId="77777777" w:rsidTr="00165594">
        <w:tc>
          <w:tcPr>
            <w:tcW w:w="993" w:type="dxa"/>
          </w:tcPr>
          <w:p w14:paraId="17B53013"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1D02017A"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Уборка мусора с газонов</w:t>
            </w:r>
          </w:p>
        </w:tc>
        <w:tc>
          <w:tcPr>
            <w:tcW w:w="1701" w:type="dxa"/>
          </w:tcPr>
          <w:p w14:paraId="70FF5E1D"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от </w:t>
            </w:r>
            <w:r>
              <w:rPr>
                <w:rFonts w:ascii="Times New Roman" w:hAnsi="Times New Roman" w:cs="Times New Roman"/>
                <w:sz w:val="24"/>
                <w:szCs w:val="24"/>
              </w:rPr>
              <w:t xml:space="preserve">29.12.2018г </w:t>
            </w:r>
          </w:p>
        </w:tc>
        <w:tc>
          <w:tcPr>
            <w:tcW w:w="1559" w:type="dxa"/>
            <w:tcBorders>
              <w:top w:val="single" w:sz="6" w:space="0" w:color="auto"/>
              <w:left w:val="single" w:sz="6" w:space="0" w:color="auto"/>
              <w:bottom w:val="single" w:sz="6" w:space="0" w:color="auto"/>
              <w:right w:val="double" w:sz="4" w:space="0" w:color="auto"/>
            </w:tcBorders>
            <w:vAlign w:val="center"/>
          </w:tcPr>
          <w:p w14:paraId="0FCA729A"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649B3F5B"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2DA75DA"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30766D1F" w14:textId="77777777" w:rsidTr="00165594">
        <w:tc>
          <w:tcPr>
            <w:tcW w:w="993" w:type="dxa"/>
          </w:tcPr>
          <w:p w14:paraId="3D47D86D"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08469682"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Очистка урн от мусора</w:t>
            </w:r>
          </w:p>
        </w:tc>
        <w:tc>
          <w:tcPr>
            <w:tcW w:w="1701" w:type="dxa"/>
          </w:tcPr>
          <w:p w14:paraId="1708B998"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44C4B0D2"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48C02F65"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0FE71DFF"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1FCD47AE" w14:textId="77777777" w:rsidTr="00165594">
        <w:tc>
          <w:tcPr>
            <w:tcW w:w="993" w:type="dxa"/>
          </w:tcPr>
          <w:p w14:paraId="4A44FB8E"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53734064"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Мытье урн</w:t>
            </w:r>
          </w:p>
        </w:tc>
        <w:tc>
          <w:tcPr>
            <w:tcW w:w="1701" w:type="dxa"/>
          </w:tcPr>
          <w:p w14:paraId="077A12F3"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7135A6DA"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в месяц</w:t>
            </w:r>
          </w:p>
        </w:tc>
        <w:tc>
          <w:tcPr>
            <w:tcW w:w="1162" w:type="dxa"/>
          </w:tcPr>
          <w:p w14:paraId="324EEA57"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880C9E0"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25CAEB85" w14:textId="77777777" w:rsidTr="00165594">
        <w:tc>
          <w:tcPr>
            <w:tcW w:w="993" w:type="dxa"/>
          </w:tcPr>
          <w:p w14:paraId="2143A59F"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3B357C36"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Уборка контейнерных площадок</w:t>
            </w:r>
          </w:p>
        </w:tc>
        <w:tc>
          <w:tcPr>
            <w:tcW w:w="1701" w:type="dxa"/>
          </w:tcPr>
          <w:p w14:paraId="0DEAE6FB"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07ABE9FA"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6 раз в неделю</w:t>
            </w:r>
          </w:p>
        </w:tc>
        <w:tc>
          <w:tcPr>
            <w:tcW w:w="1162" w:type="dxa"/>
          </w:tcPr>
          <w:p w14:paraId="693BD789"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7C89A0E"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4FBE6099" w14:textId="77777777" w:rsidTr="00165594">
        <w:tc>
          <w:tcPr>
            <w:tcW w:w="993" w:type="dxa"/>
          </w:tcPr>
          <w:p w14:paraId="74BA1E63"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232CAA56"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Стрижка газонов</w:t>
            </w:r>
          </w:p>
        </w:tc>
        <w:tc>
          <w:tcPr>
            <w:tcW w:w="1701" w:type="dxa"/>
          </w:tcPr>
          <w:p w14:paraId="038F6E27"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30817788"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71D35A12"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433512F"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06D49789" w14:textId="77777777" w:rsidTr="00165594">
        <w:tc>
          <w:tcPr>
            <w:tcW w:w="993" w:type="dxa"/>
          </w:tcPr>
          <w:p w14:paraId="558CB655"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123BB22C"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Стрижка подрезка и побелка деревьев и кустарников.</w:t>
            </w:r>
          </w:p>
        </w:tc>
        <w:tc>
          <w:tcPr>
            <w:tcW w:w="1701" w:type="dxa"/>
          </w:tcPr>
          <w:p w14:paraId="172F0CEA"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single" w:sz="6" w:space="0" w:color="auto"/>
              <w:right w:val="double" w:sz="4" w:space="0" w:color="auto"/>
            </w:tcBorders>
            <w:vAlign w:val="center"/>
          </w:tcPr>
          <w:p w14:paraId="030F3910"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1 раз за сезон</w:t>
            </w:r>
          </w:p>
        </w:tc>
        <w:tc>
          <w:tcPr>
            <w:tcW w:w="1162" w:type="dxa"/>
          </w:tcPr>
          <w:p w14:paraId="7A0CDC4C"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5A6C465F"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24E97AEC" w14:textId="77777777" w:rsidTr="00165594">
        <w:tc>
          <w:tcPr>
            <w:tcW w:w="993" w:type="dxa"/>
          </w:tcPr>
          <w:p w14:paraId="24C62143"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5FF6CD8C"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Полив газонов</w:t>
            </w:r>
          </w:p>
        </w:tc>
        <w:tc>
          <w:tcPr>
            <w:tcW w:w="1701" w:type="dxa"/>
          </w:tcPr>
          <w:p w14:paraId="1A385545"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Минимальный перечень работ, договор управления б/н от</w:t>
            </w:r>
            <w:r>
              <w:rPr>
                <w:rFonts w:ascii="Times New Roman" w:hAnsi="Times New Roman" w:cs="Times New Roman"/>
                <w:sz w:val="24"/>
                <w:szCs w:val="24"/>
              </w:rPr>
              <w:t>29.12.2018г</w:t>
            </w:r>
            <w:r w:rsidRPr="007448D8">
              <w:rPr>
                <w:rFonts w:ascii="Times New Roman" w:hAnsi="Times New Roman" w:cs="Times New Roman"/>
                <w:sz w:val="24"/>
                <w:szCs w:val="24"/>
              </w:rPr>
              <w:t xml:space="preserve"> </w:t>
            </w:r>
            <w:r>
              <w:rPr>
                <w:rFonts w:ascii="Times New Roman" w:hAnsi="Times New Roman" w:cs="Times New Roman"/>
                <w:sz w:val="24"/>
                <w:szCs w:val="24"/>
              </w:rPr>
              <w:t xml:space="preserve"> </w:t>
            </w:r>
          </w:p>
        </w:tc>
        <w:tc>
          <w:tcPr>
            <w:tcW w:w="1559" w:type="dxa"/>
            <w:tcBorders>
              <w:top w:val="single" w:sz="6" w:space="0" w:color="auto"/>
              <w:left w:val="single" w:sz="6" w:space="0" w:color="auto"/>
              <w:bottom w:val="single" w:sz="6" w:space="0" w:color="auto"/>
              <w:right w:val="double" w:sz="4" w:space="0" w:color="auto"/>
            </w:tcBorders>
            <w:vAlign w:val="center"/>
          </w:tcPr>
          <w:p w14:paraId="7E2BF0A2"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по мере необходимости</w:t>
            </w:r>
          </w:p>
        </w:tc>
        <w:tc>
          <w:tcPr>
            <w:tcW w:w="1162" w:type="dxa"/>
          </w:tcPr>
          <w:p w14:paraId="76BB7C5F"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119F3CBB" w14:textId="77777777" w:rsidR="0056544C" w:rsidRPr="00BA2AD7" w:rsidRDefault="0056544C" w:rsidP="00165594">
            <w:pPr>
              <w:spacing w:line="216" w:lineRule="auto"/>
              <w:jc w:val="both"/>
              <w:rPr>
                <w:rFonts w:ascii="Times New Roman" w:hAnsi="Times New Roman" w:cs="Times New Roman"/>
                <w:sz w:val="24"/>
                <w:szCs w:val="24"/>
              </w:rPr>
            </w:pPr>
          </w:p>
        </w:tc>
      </w:tr>
      <w:tr w:rsidR="0056544C" w:rsidRPr="00BA2AD7" w14:paraId="09680312" w14:textId="77777777" w:rsidTr="00165594">
        <w:tc>
          <w:tcPr>
            <w:tcW w:w="993" w:type="dxa"/>
          </w:tcPr>
          <w:p w14:paraId="2C1D70EC" w14:textId="77777777" w:rsidR="0056544C" w:rsidRPr="00BA2AD7" w:rsidRDefault="0056544C" w:rsidP="00165594">
            <w:pPr>
              <w:ind w:left="-108" w:right="-108"/>
              <w:jc w:val="center"/>
              <w:rPr>
                <w:rFonts w:ascii="Times New Roman" w:hAnsi="Times New Roman" w:cs="Times New Roman"/>
                <w:sz w:val="24"/>
                <w:szCs w:val="24"/>
              </w:rPr>
            </w:pPr>
          </w:p>
        </w:tc>
        <w:tc>
          <w:tcPr>
            <w:tcW w:w="2693" w:type="dxa"/>
            <w:vAlign w:val="center"/>
          </w:tcPr>
          <w:p w14:paraId="0081E8A0" w14:textId="77777777" w:rsidR="0056544C" w:rsidRPr="00BA2AD7" w:rsidRDefault="0056544C" w:rsidP="00165594">
            <w:pPr>
              <w:rPr>
                <w:rFonts w:ascii="Times New Roman" w:hAnsi="Times New Roman" w:cs="Times New Roman"/>
                <w:sz w:val="24"/>
                <w:szCs w:val="24"/>
              </w:rPr>
            </w:pPr>
            <w:r w:rsidRPr="00BA2AD7">
              <w:rPr>
                <w:rFonts w:ascii="Times New Roman" w:hAnsi="Times New Roman" w:cs="Times New Roman"/>
                <w:sz w:val="24"/>
                <w:szCs w:val="24"/>
              </w:rPr>
              <w:t>Озеленение газонов, создание цветников</w:t>
            </w:r>
          </w:p>
        </w:tc>
        <w:tc>
          <w:tcPr>
            <w:tcW w:w="1701" w:type="dxa"/>
          </w:tcPr>
          <w:p w14:paraId="12C60244" w14:textId="77777777" w:rsidR="0056544C" w:rsidRPr="00BA2AD7" w:rsidRDefault="0056544C" w:rsidP="00165594">
            <w:pPr>
              <w:spacing w:line="216" w:lineRule="auto"/>
              <w:jc w:val="both"/>
              <w:rPr>
                <w:rFonts w:ascii="Times New Roman" w:hAnsi="Times New Roman" w:cs="Times New Roman"/>
                <w:sz w:val="24"/>
                <w:szCs w:val="24"/>
              </w:rPr>
            </w:pPr>
            <w:r w:rsidRPr="007448D8">
              <w:rPr>
                <w:rFonts w:ascii="Times New Roman" w:hAnsi="Times New Roman" w:cs="Times New Roman"/>
                <w:sz w:val="24"/>
                <w:szCs w:val="24"/>
              </w:rPr>
              <w:t xml:space="preserve">Минимальный перечень работ, договор управления б/н </w:t>
            </w:r>
            <w:proofErr w:type="gramStart"/>
            <w:r w:rsidRPr="007448D8">
              <w:rPr>
                <w:rFonts w:ascii="Times New Roman" w:hAnsi="Times New Roman" w:cs="Times New Roman"/>
                <w:sz w:val="24"/>
                <w:szCs w:val="24"/>
              </w:rPr>
              <w:t xml:space="preserve">от </w:t>
            </w:r>
            <w:r>
              <w:rPr>
                <w:rFonts w:ascii="Times New Roman" w:hAnsi="Times New Roman" w:cs="Times New Roman"/>
                <w:sz w:val="24"/>
                <w:szCs w:val="24"/>
              </w:rPr>
              <w:t xml:space="preserve"> 29.12.2018г</w:t>
            </w:r>
            <w:proofErr w:type="gramEnd"/>
          </w:p>
        </w:tc>
        <w:tc>
          <w:tcPr>
            <w:tcW w:w="1559" w:type="dxa"/>
            <w:tcBorders>
              <w:top w:val="single" w:sz="6" w:space="0" w:color="auto"/>
              <w:left w:val="single" w:sz="6" w:space="0" w:color="auto"/>
              <w:bottom w:val="double" w:sz="4" w:space="0" w:color="auto"/>
              <w:right w:val="double" w:sz="4" w:space="0" w:color="auto"/>
            </w:tcBorders>
            <w:vAlign w:val="center"/>
          </w:tcPr>
          <w:p w14:paraId="5151B0C3" w14:textId="77777777" w:rsidR="0056544C" w:rsidRPr="00BA2AD7" w:rsidRDefault="0056544C" w:rsidP="00165594">
            <w:pPr>
              <w:ind w:left="-108"/>
              <w:jc w:val="center"/>
              <w:rPr>
                <w:rFonts w:ascii="Times New Roman" w:hAnsi="Times New Roman" w:cs="Times New Roman"/>
                <w:sz w:val="24"/>
                <w:szCs w:val="24"/>
              </w:rPr>
            </w:pPr>
            <w:r w:rsidRPr="00BA2AD7">
              <w:rPr>
                <w:rFonts w:ascii="Times New Roman" w:hAnsi="Times New Roman" w:cs="Times New Roman"/>
                <w:sz w:val="24"/>
                <w:szCs w:val="24"/>
              </w:rPr>
              <w:t>2 раза за сезон</w:t>
            </w:r>
          </w:p>
        </w:tc>
        <w:tc>
          <w:tcPr>
            <w:tcW w:w="1162" w:type="dxa"/>
          </w:tcPr>
          <w:p w14:paraId="45F707D0" w14:textId="77777777" w:rsidR="0056544C" w:rsidRPr="00BA2AD7" w:rsidRDefault="0056544C" w:rsidP="00165594">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0F385FD" w14:textId="77777777" w:rsidR="0056544C" w:rsidRPr="00BA2AD7" w:rsidRDefault="0056544C" w:rsidP="00165594">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Pr>
          <w:rFonts w:asciiTheme="majorBidi" w:hAnsiTheme="majorBidi" w:cstheme="majorBidi"/>
          <w:b/>
          <w:bCs/>
          <w:sz w:val="24"/>
          <w:szCs w:val="24"/>
          <w:u w:val="single"/>
        </w:rPr>
        <w:t xml:space="preserve">6. </w:t>
      </w:r>
      <w:r w:rsidRPr="00E86548">
        <w:rPr>
          <w:rFonts w:asciiTheme="majorBidi" w:hAnsiTheme="majorBidi" w:cstheme="majorBidi"/>
          <w:b/>
          <w:bCs/>
          <w:sz w:val="24"/>
          <w:szCs w:val="24"/>
          <w:u w:val="single"/>
        </w:rPr>
        <w:t xml:space="preserve">Виды коммунальных услуг, предоставленных за отчетный период </w:t>
      </w:r>
      <w:r w:rsidRPr="00902F7A">
        <w:rPr>
          <w:rFonts w:asciiTheme="majorBidi" w:hAnsiTheme="majorBidi" w:cstheme="majorBidi"/>
          <w:b/>
          <w:bCs/>
          <w:sz w:val="24"/>
          <w:szCs w:val="24"/>
          <w:u w:val="single"/>
        </w:rPr>
        <w:t>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7BC43ABE" w:rsidR="001B720D" w:rsidRPr="001B720D" w:rsidRDefault="00500A62" w:rsidP="001B720D">
            <w:pPr>
              <w:spacing w:line="216" w:lineRule="auto"/>
              <w:jc w:val="both"/>
              <w:rPr>
                <w:rFonts w:asciiTheme="majorBidi" w:hAnsiTheme="majorBidi" w:cstheme="majorBidi"/>
                <w:sz w:val="24"/>
                <w:szCs w:val="24"/>
              </w:rPr>
            </w:pPr>
            <w:r w:rsidRPr="00DF4964">
              <w:rPr>
                <w:rFonts w:asciiTheme="majorBidi" w:hAnsiTheme="majorBidi" w:cstheme="majorBidi"/>
                <w:sz w:val="24"/>
                <w:szCs w:val="24"/>
                <w:highlight w:val="yellow"/>
              </w:rPr>
              <w:t>Электроснабжение</w:t>
            </w:r>
          </w:p>
        </w:tc>
        <w:tc>
          <w:tcPr>
            <w:tcW w:w="2126" w:type="dxa"/>
          </w:tcPr>
          <w:p w14:paraId="151F9ABE" w14:textId="73CD872D"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7880180D" w14:textId="25F2EF28" w:rsidR="001B720D" w:rsidRPr="001B720D" w:rsidRDefault="001B720D" w:rsidP="001B720D">
            <w:pPr>
              <w:spacing w:line="216" w:lineRule="auto"/>
              <w:jc w:val="both"/>
              <w:rPr>
                <w:rFonts w:asciiTheme="majorBidi" w:hAnsiTheme="majorBidi" w:cstheme="majorBidi"/>
                <w:sz w:val="24"/>
                <w:szCs w:val="24"/>
              </w:rPr>
            </w:pP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32F99641" w:rsidR="001B720D" w:rsidRPr="001B720D" w:rsidRDefault="00500A62" w:rsidP="001B720D">
            <w:pPr>
              <w:spacing w:line="216" w:lineRule="auto"/>
              <w:jc w:val="both"/>
              <w:rPr>
                <w:rFonts w:asciiTheme="majorBidi" w:hAnsiTheme="majorBidi" w:cstheme="majorBidi"/>
                <w:sz w:val="24"/>
                <w:szCs w:val="24"/>
              </w:rPr>
            </w:pPr>
            <w:r w:rsidRPr="00DF4964">
              <w:rPr>
                <w:rFonts w:asciiTheme="majorBidi" w:hAnsiTheme="majorBidi" w:cstheme="majorBidi"/>
                <w:sz w:val="24"/>
                <w:szCs w:val="24"/>
                <w:highlight w:val="yellow"/>
              </w:rPr>
              <w:t>Водоотведение</w:t>
            </w:r>
          </w:p>
        </w:tc>
        <w:tc>
          <w:tcPr>
            <w:tcW w:w="2126" w:type="dxa"/>
          </w:tcPr>
          <w:p w14:paraId="632A5B76" w14:textId="41685A64"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6B03B78C" w14:textId="41DC7459"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477E4EC4" w:rsidR="001B720D" w:rsidRPr="001B720D" w:rsidRDefault="00500A62" w:rsidP="001B720D">
            <w:pPr>
              <w:spacing w:line="216" w:lineRule="auto"/>
              <w:jc w:val="both"/>
              <w:rPr>
                <w:rFonts w:asciiTheme="majorBidi" w:hAnsiTheme="majorBidi" w:cstheme="majorBidi"/>
                <w:sz w:val="24"/>
                <w:szCs w:val="24"/>
              </w:rPr>
            </w:pPr>
            <w:r w:rsidRPr="00DF4964">
              <w:rPr>
                <w:rFonts w:asciiTheme="majorBidi" w:hAnsiTheme="majorBidi" w:cstheme="majorBidi"/>
                <w:sz w:val="24"/>
                <w:szCs w:val="24"/>
                <w:highlight w:val="yellow"/>
              </w:rPr>
              <w:t>Теплоэнергия для ГВС (подогрев ХВС)</w:t>
            </w:r>
          </w:p>
        </w:tc>
        <w:tc>
          <w:tcPr>
            <w:tcW w:w="2126" w:type="dxa"/>
          </w:tcPr>
          <w:p w14:paraId="28B8F22F" w14:textId="20FB414B"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5A2FB703" w14:textId="208B7459" w:rsidR="001B720D" w:rsidRPr="001B720D" w:rsidRDefault="001B720D" w:rsidP="001B720D">
            <w:pPr>
              <w:spacing w:line="216" w:lineRule="auto"/>
              <w:jc w:val="both"/>
              <w:rPr>
                <w:rFonts w:asciiTheme="majorBidi" w:hAnsiTheme="majorBidi" w:cstheme="majorBidi"/>
                <w:sz w:val="24"/>
                <w:szCs w:val="24"/>
              </w:rPr>
            </w:pP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494C07BD" w:rsidR="001B720D" w:rsidRPr="001B720D" w:rsidRDefault="00500A62" w:rsidP="001B720D">
            <w:pPr>
              <w:spacing w:line="216" w:lineRule="auto"/>
              <w:jc w:val="both"/>
              <w:rPr>
                <w:rFonts w:asciiTheme="majorBidi" w:hAnsiTheme="majorBidi" w:cstheme="majorBidi"/>
                <w:sz w:val="24"/>
                <w:szCs w:val="24"/>
              </w:rPr>
            </w:pPr>
            <w:r w:rsidRPr="00DF4964">
              <w:rPr>
                <w:rFonts w:asciiTheme="majorBidi" w:hAnsiTheme="majorBidi" w:cstheme="majorBidi"/>
                <w:sz w:val="24"/>
                <w:szCs w:val="24"/>
                <w:highlight w:val="yellow"/>
              </w:rPr>
              <w:t>Холодное водоснабжение</w:t>
            </w:r>
          </w:p>
        </w:tc>
        <w:tc>
          <w:tcPr>
            <w:tcW w:w="2126" w:type="dxa"/>
          </w:tcPr>
          <w:p w14:paraId="7D75C2D7" w14:textId="05FD4D5E"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29C0B023" w14:textId="63D1E2F9"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1EAECDCB" w:rsidR="001B720D" w:rsidRPr="001B720D" w:rsidRDefault="00500A62" w:rsidP="001B720D">
            <w:pPr>
              <w:spacing w:line="216" w:lineRule="auto"/>
              <w:jc w:val="both"/>
              <w:rPr>
                <w:rFonts w:asciiTheme="majorBidi" w:hAnsiTheme="majorBidi" w:cstheme="majorBidi"/>
                <w:sz w:val="24"/>
                <w:szCs w:val="24"/>
              </w:rPr>
            </w:pPr>
            <w:r w:rsidRPr="00DF4964">
              <w:rPr>
                <w:rFonts w:asciiTheme="majorBidi" w:hAnsiTheme="majorBidi" w:cstheme="majorBidi"/>
                <w:sz w:val="24"/>
                <w:szCs w:val="24"/>
                <w:highlight w:val="yellow"/>
              </w:rPr>
              <w:t>Холодное водоснабжение для нужд ГВС</w:t>
            </w:r>
          </w:p>
        </w:tc>
        <w:tc>
          <w:tcPr>
            <w:tcW w:w="2126" w:type="dxa"/>
          </w:tcPr>
          <w:p w14:paraId="5E23E4F9" w14:textId="3B30D99F"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22140677" w14:textId="15175552"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2EF1FCB3" w:rsidR="001B720D" w:rsidRPr="001B720D" w:rsidRDefault="00500A62" w:rsidP="001B720D">
            <w:pPr>
              <w:spacing w:line="216" w:lineRule="auto"/>
              <w:jc w:val="both"/>
              <w:rPr>
                <w:rFonts w:asciiTheme="majorBidi" w:hAnsiTheme="majorBidi" w:cstheme="majorBidi"/>
                <w:sz w:val="24"/>
                <w:szCs w:val="24"/>
              </w:rPr>
            </w:pPr>
            <w:r w:rsidRPr="00DF4964">
              <w:rPr>
                <w:rFonts w:asciiTheme="majorBidi" w:hAnsiTheme="majorBidi" w:cstheme="majorBidi"/>
                <w:sz w:val="24"/>
                <w:szCs w:val="24"/>
                <w:highlight w:val="yellow"/>
              </w:rPr>
              <w:t>Центральное отопление</w:t>
            </w:r>
          </w:p>
        </w:tc>
        <w:tc>
          <w:tcPr>
            <w:tcW w:w="2126" w:type="dxa"/>
          </w:tcPr>
          <w:p w14:paraId="5FF8F1B4" w14:textId="4157465B"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6C5D81F2" w14:textId="56F99F0B" w:rsidR="001B720D" w:rsidRPr="001B720D" w:rsidRDefault="001B720D" w:rsidP="001B720D">
            <w:pPr>
              <w:spacing w:line="216" w:lineRule="auto"/>
              <w:jc w:val="both"/>
              <w:rPr>
                <w:rFonts w:asciiTheme="majorBidi" w:hAnsiTheme="majorBidi" w:cstheme="majorBidi"/>
                <w:b/>
                <w:bCs/>
                <w:sz w:val="24"/>
                <w:szCs w:val="24"/>
                <w:u w:val="single"/>
              </w:rPr>
            </w:pPr>
          </w:p>
        </w:tc>
      </w:tr>
      <w:tr w:rsidR="001B720D" w:rsidRPr="001B720D" w14:paraId="7C422382" w14:textId="77777777" w:rsidTr="002159B2">
        <w:tc>
          <w:tcPr>
            <w:tcW w:w="567" w:type="dxa"/>
          </w:tcPr>
          <w:p w14:paraId="25FBCD00"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375F0452" w:rsidR="001B720D" w:rsidRPr="001B720D" w:rsidRDefault="00500A62" w:rsidP="001B720D">
            <w:pPr>
              <w:spacing w:line="216" w:lineRule="auto"/>
              <w:jc w:val="both"/>
              <w:rPr>
                <w:rFonts w:asciiTheme="majorBidi" w:hAnsiTheme="majorBidi" w:cstheme="majorBidi"/>
                <w:sz w:val="24"/>
                <w:szCs w:val="24"/>
              </w:rPr>
            </w:pPr>
            <w:r w:rsidRPr="00DF4964">
              <w:rPr>
                <w:rFonts w:asciiTheme="majorBidi" w:hAnsiTheme="majorBidi" w:cstheme="majorBidi"/>
                <w:sz w:val="24"/>
                <w:szCs w:val="24"/>
                <w:highlight w:val="yellow"/>
              </w:rPr>
              <w:t>Электроснабжение</w:t>
            </w:r>
          </w:p>
        </w:tc>
        <w:tc>
          <w:tcPr>
            <w:tcW w:w="2126" w:type="dxa"/>
          </w:tcPr>
          <w:p w14:paraId="7DE22FE9" w14:textId="027D7350" w:rsidR="001B720D" w:rsidRPr="001B720D" w:rsidRDefault="001B720D" w:rsidP="001B720D">
            <w:pPr>
              <w:spacing w:line="216" w:lineRule="auto"/>
              <w:jc w:val="both"/>
              <w:rPr>
                <w:rFonts w:asciiTheme="majorBidi" w:hAnsiTheme="majorBidi" w:cstheme="majorBidi"/>
                <w:sz w:val="24"/>
                <w:szCs w:val="24"/>
              </w:rPr>
            </w:pPr>
          </w:p>
        </w:tc>
        <w:tc>
          <w:tcPr>
            <w:tcW w:w="4111" w:type="dxa"/>
          </w:tcPr>
          <w:p w14:paraId="6954FB86" w14:textId="5A4775C2" w:rsidR="001B720D" w:rsidRPr="001B720D" w:rsidRDefault="001B720D" w:rsidP="001B720D">
            <w:pPr>
              <w:spacing w:line="216" w:lineRule="auto"/>
              <w:jc w:val="both"/>
              <w:rPr>
                <w:rFonts w:asciiTheme="majorBidi" w:hAnsiTheme="majorBidi" w:cstheme="majorBidi"/>
                <w:b/>
                <w:bCs/>
                <w:sz w:val="24"/>
                <w:szCs w:val="24"/>
                <w:u w:val="single"/>
              </w:rPr>
            </w:pPr>
          </w:p>
        </w:tc>
      </w:tr>
      <w:tr w:rsidR="00500A62" w:rsidRPr="001B720D" w14:paraId="7E086DED" w14:textId="77777777" w:rsidTr="002159B2">
        <w:tc>
          <w:tcPr>
            <w:tcW w:w="567" w:type="dxa"/>
          </w:tcPr>
          <w:p w14:paraId="266D8726" w14:textId="246E1B21" w:rsidR="00500A62" w:rsidRPr="00500A62" w:rsidRDefault="00500A62" w:rsidP="001B720D">
            <w:pPr>
              <w:spacing w:line="216" w:lineRule="auto"/>
              <w:jc w:val="center"/>
              <w:rPr>
                <w:rFonts w:asciiTheme="majorBidi" w:hAnsiTheme="majorBidi" w:cstheme="majorBidi"/>
                <w:sz w:val="24"/>
                <w:szCs w:val="24"/>
                <w:lang w:val="en-US"/>
              </w:rPr>
            </w:pPr>
            <w:r>
              <w:rPr>
                <w:rFonts w:asciiTheme="majorBidi" w:hAnsiTheme="majorBidi" w:cstheme="majorBidi"/>
                <w:sz w:val="24"/>
                <w:szCs w:val="24"/>
                <w:lang w:val="en-US"/>
              </w:rPr>
              <w:t>8.</w:t>
            </w:r>
          </w:p>
        </w:tc>
        <w:tc>
          <w:tcPr>
            <w:tcW w:w="2552" w:type="dxa"/>
          </w:tcPr>
          <w:p w14:paraId="52E67C6B" w14:textId="5296B401" w:rsidR="00500A62" w:rsidRPr="00DF4964" w:rsidRDefault="00500A62" w:rsidP="001B720D">
            <w:pPr>
              <w:spacing w:line="216" w:lineRule="auto"/>
              <w:jc w:val="both"/>
              <w:rPr>
                <w:rFonts w:asciiTheme="majorBidi" w:hAnsiTheme="majorBidi" w:cstheme="majorBidi"/>
                <w:sz w:val="24"/>
                <w:szCs w:val="24"/>
                <w:highlight w:val="yellow"/>
              </w:rPr>
            </w:pPr>
            <w:r w:rsidRPr="00DF4964">
              <w:rPr>
                <w:rFonts w:asciiTheme="majorBidi" w:hAnsiTheme="majorBidi" w:cstheme="majorBidi"/>
                <w:sz w:val="24"/>
                <w:szCs w:val="24"/>
                <w:highlight w:val="yellow"/>
              </w:rPr>
              <w:t>Электроснабжение ночное</w:t>
            </w:r>
          </w:p>
        </w:tc>
        <w:tc>
          <w:tcPr>
            <w:tcW w:w="2126" w:type="dxa"/>
          </w:tcPr>
          <w:p w14:paraId="6F3FF6E0" w14:textId="77777777" w:rsidR="00500A62" w:rsidRPr="001B720D" w:rsidRDefault="00500A62" w:rsidP="001B720D">
            <w:pPr>
              <w:spacing w:line="216" w:lineRule="auto"/>
              <w:jc w:val="both"/>
              <w:rPr>
                <w:rFonts w:asciiTheme="majorBidi" w:hAnsiTheme="majorBidi" w:cstheme="majorBidi"/>
                <w:sz w:val="24"/>
                <w:szCs w:val="24"/>
              </w:rPr>
            </w:pPr>
          </w:p>
        </w:tc>
        <w:tc>
          <w:tcPr>
            <w:tcW w:w="4111" w:type="dxa"/>
          </w:tcPr>
          <w:p w14:paraId="03EEDFB2" w14:textId="77777777" w:rsidR="00500A62" w:rsidRPr="001B720D" w:rsidRDefault="00500A62" w:rsidP="001B720D">
            <w:pPr>
              <w:spacing w:line="216" w:lineRule="auto"/>
              <w:jc w:val="both"/>
              <w:rPr>
                <w:rFonts w:asciiTheme="majorBidi" w:hAnsiTheme="majorBidi" w:cstheme="majorBidi"/>
                <w:b/>
                <w:bCs/>
                <w:sz w:val="24"/>
                <w:szCs w:val="24"/>
                <w:u w:val="single"/>
              </w:rPr>
            </w:pP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rsidRPr="00A96B92" w14:paraId="74A61611" w14:textId="77777777" w:rsidTr="00A96B92">
        <w:tc>
          <w:tcPr>
            <w:tcW w:w="2268" w:type="dxa"/>
            <w:shd w:val="clear" w:color="auto" w:fill="auto"/>
          </w:tcPr>
          <w:p w14:paraId="7F42283C" w14:textId="77777777" w:rsidR="008015E7" w:rsidRPr="00A96B92" w:rsidRDefault="008015E7" w:rsidP="00686ECB">
            <w:pPr>
              <w:spacing w:line="216" w:lineRule="auto"/>
              <w:jc w:val="center"/>
              <w:rPr>
                <w:rFonts w:asciiTheme="majorBidi" w:hAnsiTheme="majorBidi" w:cstheme="majorBidi"/>
                <w:sz w:val="24"/>
                <w:szCs w:val="24"/>
              </w:rPr>
            </w:pPr>
            <w:r w:rsidRPr="00A96B92">
              <w:rPr>
                <w:rFonts w:asciiTheme="majorBidi" w:hAnsiTheme="majorBidi" w:cstheme="majorBidi"/>
                <w:sz w:val="24"/>
                <w:szCs w:val="24"/>
              </w:rPr>
              <w:t>Вид коммунальной услуги</w:t>
            </w:r>
          </w:p>
        </w:tc>
        <w:tc>
          <w:tcPr>
            <w:tcW w:w="2127" w:type="dxa"/>
            <w:shd w:val="clear" w:color="auto" w:fill="auto"/>
          </w:tcPr>
          <w:p w14:paraId="280E7538" w14:textId="77777777" w:rsidR="008015E7" w:rsidRPr="00A96B92" w:rsidRDefault="008015E7" w:rsidP="00686ECB">
            <w:pPr>
              <w:spacing w:line="216" w:lineRule="auto"/>
              <w:jc w:val="center"/>
              <w:rPr>
                <w:rFonts w:asciiTheme="majorBidi" w:hAnsiTheme="majorBidi" w:cstheme="majorBidi"/>
                <w:sz w:val="24"/>
                <w:szCs w:val="24"/>
              </w:rPr>
            </w:pPr>
            <w:r w:rsidRPr="00A96B92">
              <w:rPr>
                <w:rFonts w:asciiTheme="majorBidi" w:hAnsiTheme="majorBidi" w:cstheme="majorBidi"/>
                <w:sz w:val="24"/>
                <w:szCs w:val="24"/>
              </w:rPr>
              <w:t>Поставщик</w:t>
            </w:r>
          </w:p>
        </w:tc>
        <w:tc>
          <w:tcPr>
            <w:tcW w:w="2409" w:type="dxa"/>
            <w:shd w:val="clear" w:color="auto" w:fill="auto"/>
          </w:tcPr>
          <w:p w14:paraId="4DB39CB7" w14:textId="77777777" w:rsidR="008015E7" w:rsidRPr="00A96B92" w:rsidRDefault="008015E7" w:rsidP="00686ECB">
            <w:pPr>
              <w:spacing w:line="216" w:lineRule="auto"/>
              <w:jc w:val="center"/>
              <w:rPr>
                <w:rFonts w:asciiTheme="majorBidi" w:hAnsiTheme="majorBidi" w:cstheme="majorBidi"/>
                <w:sz w:val="24"/>
                <w:szCs w:val="24"/>
              </w:rPr>
            </w:pPr>
            <w:r w:rsidRPr="00A96B92">
              <w:rPr>
                <w:rFonts w:asciiTheme="majorBidi" w:hAnsiTheme="majorBidi" w:cstheme="majorBidi"/>
                <w:sz w:val="24"/>
                <w:szCs w:val="24"/>
              </w:rPr>
              <w:t>Начислено УО собственникам, руб.</w:t>
            </w:r>
          </w:p>
        </w:tc>
        <w:tc>
          <w:tcPr>
            <w:tcW w:w="2552" w:type="dxa"/>
            <w:shd w:val="clear" w:color="auto" w:fill="auto"/>
          </w:tcPr>
          <w:p w14:paraId="7E8FFB3C" w14:textId="77777777" w:rsidR="008015E7" w:rsidRPr="00A96B92" w:rsidRDefault="008015E7" w:rsidP="00686ECB">
            <w:pPr>
              <w:spacing w:line="216" w:lineRule="auto"/>
              <w:jc w:val="center"/>
              <w:rPr>
                <w:rFonts w:asciiTheme="majorBidi" w:hAnsiTheme="majorBidi" w:cstheme="majorBidi"/>
                <w:sz w:val="24"/>
                <w:szCs w:val="24"/>
              </w:rPr>
            </w:pPr>
            <w:r w:rsidRPr="00A96B92">
              <w:rPr>
                <w:rFonts w:asciiTheme="majorBidi" w:hAnsiTheme="majorBidi" w:cstheme="majorBidi"/>
                <w:sz w:val="24"/>
                <w:szCs w:val="24"/>
              </w:rPr>
              <w:t>Оплачено собственниками в УО, руб.</w:t>
            </w:r>
          </w:p>
        </w:tc>
      </w:tr>
      <w:tr w:rsidR="008015E7" w:rsidRPr="00A96B92" w14:paraId="79F0CC34" w14:textId="77777777" w:rsidTr="00A96B92">
        <w:tc>
          <w:tcPr>
            <w:tcW w:w="2268" w:type="dxa"/>
            <w:shd w:val="clear" w:color="auto" w:fill="auto"/>
          </w:tcPr>
          <w:p w14:paraId="22A99253" w14:textId="77777777" w:rsidR="008015E7" w:rsidRPr="00A96B92" w:rsidRDefault="008015E7" w:rsidP="00686ECB">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Электроснабжение</w:t>
            </w:r>
          </w:p>
        </w:tc>
        <w:tc>
          <w:tcPr>
            <w:tcW w:w="2127" w:type="dxa"/>
            <w:shd w:val="clear" w:color="auto" w:fill="auto"/>
          </w:tcPr>
          <w:p w14:paraId="5E5F2F46" w14:textId="1483116E" w:rsidR="008015E7" w:rsidRPr="00A96B92" w:rsidRDefault="002159B2" w:rsidP="00B609F4">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 xml:space="preserve">прямой </w:t>
            </w:r>
            <w:r w:rsidR="00B609F4" w:rsidRPr="00A96B92">
              <w:rPr>
                <w:rFonts w:asciiTheme="majorBidi" w:hAnsiTheme="majorBidi" w:cstheme="majorBidi"/>
                <w:sz w:val="24"/>
                <w:szCs w:val="24"/>
              </w:rPr>
              <w:t>договор</w:t>
            </w:r>
            <w:r w:rsidRPr="00A96B92">
              <w:rPr>
                <w:rFonts w:asciiTheme="majorBidi" w:hAnsiTheme="majorBidi" w:cstheme="majorBidi"/>
                <w:sz w:val="24"/>
                <w:szCs w:val="24"/>
              </w:rPr>
              <w:t xml:space="preserve"> с поставщиком услуг </w:t>
            </w:r>
          </w:p>
        </w:tc>
        <w:tc>
          <w:tcPr>
            <w:tcW w:w="2409" w:type="dxa"/>
            <w:shd w:val="clear" w:color="auto" w:fill="auto"/>
          </w:tcPr>
          <w:p w14:paraId="04A58852" w14:textId="2B3F6B0B" w:rsidR="008015E7" w:rsidRPr="00A96B92" w:rsidRDefault="00B609F4" w:rsidP="00723851">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5D6B56E1" w14:textId="3AFA4D3A" w:rsidR="008015E7" w:rsidRPr="00A96B92" w:rsidRDefault="00B609F4" w:rsidP="00723851">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0DA75E70" w14:textId="77777777" w:rsidTr="00A96B92">
        <w:tc>
          <w:tcPr>
            <w:tcW w:w="2268" w:type="dxa"/>
            <w:shd w:val="clear" w:color="auto" w:fill="auto"/>
          </w:tcPr>
          <w:p w14:paraId="25D6D842" w14:textId="0813A0A6"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Водоотведение</w:t>
            </w:r>
          </w:p>
        </w:tc>
        <w:tc>
          <w:tcPr>
            <w:tcW w:w="2127" w:type="dxa"/>
            <w:shd w:val="clear" w:color="auto" w:fill="auto"/>
          </w:tcPr>
          <w:p w14:paraId="3E332F13" w14:textId="2F28F954"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4CA1B03D" w14:textId="2F7187CF"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71F2E0CF" w14:textId="3173CC98"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42E9D9CD" w14:textId="77777777" w:rsidTr="00A96B92">
        <w:tc>
          <w:tcPr>
            <w:tcW w:w="2268" w:type="dxa"/>
            <w:shd w:val="clear" w:color="auto" w:fill="auto"/>
          </w:tcPr>
          <w:p w14:paraId="68DE9E44" w14:textId="3FE114B1"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Теплоэнергия для ГВС (подогрев ХВС)</w:t>
            </w:r>
          </w:p>
        </w:tc>
        <w:tc>
          <w:tcPr>
            <w:tcW w:w="2127" w:type="dxa"/>
            <w:shd w:val="clear" w:color="auto" w:fill="auto"/>
          </w:tcPr>
          <w:p w14:paraId="3F6A7DA8" w14:textId="3E83728C"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73635F88" w14:textId="427CA621"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4654EBE0" w14:textId="42FE21B2"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3BC4EA76" w14:textId="77777777" w:rsidTr="00A96B92">
        <w:tc>
          <w:tcPr>
            <w:tcW w:w="2268" w:type="dxa"/>
            <w:shd w:val="clear" w:color="auto" w:fill="auto"/>
          </w:tcPr>
          <w:p w14:paraId="205556C1" w14:textId="0EDAD93D"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Холодное водоснабжение</w:t>
            </w:r>
          </w:p>
        </w:tc>
        <w:tc>
          <w:tcPr>
            <w:tcW w:w="2127" w:type="dxa"/>
            <w:shd w:val="clear" w:color="auto" w:fill="auto"/>
          </w:tcPr>
          <w:p w14:paraId="04EDF652" w14:textId="2D27C416"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380F50DA" w14:textId="2A5F7E1C"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3E9D835A" w14:textId="2C75C6D9"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74D9C1AB" w14:textId="77777777" w:rsidTr="00A96B92">
        <w:tc>
          <w:tcPr>
            <w:tcW w:w="2268" w:type="dxa"/>
            <w:shd w:val="clear" w:color="auto" w:fill="auto"/>
          </w:tcPr>
          <w:p w14:paraId="0C6397BF" w14:textId="53247998"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Холодное водоснабжение для нужд ГВС</w:t>
            </w:r>
          </w:p>
        </w:tc>
        <w:tc>
          <w:tcPr>
            <w:tcW w:w="2127" w:type="dxa"/>
            <w:shd w:val="clear" w:color="auto" w:fill="auto"/>
          </w:tcPr>
          <w:p w14:paraId="63C13CEC" w14:textId="1DE57D22"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074B0EF7" w14:textId="3D5A4208"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6589DC6A" w14:textId="4AA40685"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7F0081D9" w14:textId="77777777" w:rsidTr="00A96B92">
        <w:tc>
          <w:tcPr>
            <w:tcW w:w="2268" w:type="dxa"/>
            <w:shd w:val="clear" w:color="auto" w:fill="auto"/>
          </w:tcPr>
          <w:p w14:paraId="60E7C44A" w14:textId="3C6014D0"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Центральное отопление</w:t>
            </w:r>
          </w:p>
        </w:tc>
        <w:tc>
          <w:tcPr>
            <w:tcW w:w="2127" w:type="dxa"/>
            <w:shd w:val="clear" w:color="auto" w:fill="auto"/>
          </w:tcPr>
          <w:p w14:paraId="36623ECC" w14:textId="7F5DC21B"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720FF1DF" w14:textId="119AFF73"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68BEE914" w14:textId="02469E2C"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13555307" w14:textId="77777777" w:rsidTr="00A96B92">
        <w:tc>
          <w:tcPr>
            <w:tcW w:w="2268" w:type="dxa"/>
            <w:shd w:val="clear" w:color="auto" w:fill="auto"/>
          </w:tcPr>
          <w:p w14:paraId="0314C7C3" w14:textId="4D0B3E76"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Электроснабжение</w:t>
            </w:r>
          </w:p>
        </w:tc>
        <w:tc>
          <w:tcPr>
            <w:tcW w:w="2127" w:type="dxa"/>
            <w:shd w:val="clear" w:color="auto" w:fill="auto"/>
          </w:tcPr>
          <w:p w14:paraId="4F402C60" w14:textId="7AC38F6A"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прямой договор с поставщиком услуг</w:t>
            </w:r>
          </w:p>
        </w:tc>
        <w:tc>
          <w:tcPr>
            <w:tcW w:w="2409" w:type="dxa"/>
            <w:shd w:val="clear" w:color="auto" w:fill="auto"/>
          </w:tcPr>
          <w:p w14:paraId="6BF342FB" w14:textId="3B61D2DD"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c>
          <w:tcPr>
            <w:tcW w:w="2552" w:type="dxa"/>
            <w:shd w:val="clear" w:color="auto" w:fill="auto"/>
          </w:tcPr>
          <w:p w14:paraId="6E5D7B6F" w14:textId="32E33DC8" w:rsidR="005B5DCA" w:rsidRPr="00A96B92" w:rsidRDefault="005B5DCA" w:rsidP="005B5DCA">
            <w:pPr>
              <w:spacing w:line="216" w:lineRule="auto"/>
              <w:jc w:val="center"/>
              <w:rPr>
                <w:rFonts w:ascii="Times New Roman" w:hAnsi="Times New Roman" w:cs="Times New Roman"/>
                <w:sz w:val="24"/>
                <w:szCs w:val="24"/>
              </w:rPr>
            </w:pPr>
            <w:r w:rsidRPr="00A96B92">
              <w:rPr>
                <w:rFonts w:ascii="Times New Roman" w:hAnsi="Times New Roman" w:cs="Times New Roman"/>
                <w:sz w:val="24"/>
                <w:szCs w:val="24"/>
              </w:rPr>
              <w:t>-</w:t>
            </w:r>
          </w:p>
        </w:tc>
      </w:tr>
      <w:tr w:rsidR="005B5DCA" w:rsidRPr="00A96B92" w14:paraId="02BF9954" w14:textId="77777777" w:rsidTr="00A96B92">
        <w:tc>
          <w:tcPr>
            <w:tcW w:w="2268" w:type="dxa"/>
            <w:shd w:val="clear" w:color="auto" w:fill="auto"/>
          </w:tcPr>
          <w:p w14:paraId="51825D03" w14:textId="0B92D5B6" w:rsidR="005B5DCA" w:rsidRPr="00A96B92" w:rsidRDefault="005B5DCA" w:rsidP="005B5DCA">
            <w:pPr>
              <w:spacing w:line="216" w:lineRule="auto"/>
              <w:jc w:val="both"/>
              <w:rPr>
                <w:rFonts w:asciiTheme="majorBidi" w:hAnsiTheme="majorBidi" w:cstheme="majorBidi"/>
                <w:b/>
                <w:sz w:val="24"/>
                <w:szCs w:val="24"/>
              </w:rPr>
            </w:pPr>
            <w:r w:rsidRPr="00A96B92">
              <w:rPr>
                <w:rFonts w:asciiTheme="majorBidi" w:hAnsiTheme="majorBidi" w:cstheme="majorBidi"/>
                <w:sz w:val="24"/>
                <w:szCs w:val="24"/>
              </w:rPr>
              <w:t>Электроснабжение ночное</w:t>
            </w:r>
          </w:p>
        </w:tc>
        <w:tc>
          <w:tcPr>
            <w:tcW w:w="2127" w:type="dxa"/>
            <w:shd w:val="clear" w:color="auto" w:fill="auto"/>
          </w:tcPr>
          <w:p w14:paraId="11372D9C" w14:textId="33058D4A" w:rsidR="005B5DCA" w:rsidRPr="00A96B92" w:rsidRDefault="005B5DCA" w:rsidP="005B5DCA">
            <w:pPr>
              <w:spacing w:line="216" w:lineRule="auto"/>
              <w:jc w:val="both"/>
              <w:rPr>
                <w:rFonts w:asciiTheme="majorBidi" w:hAnsiTheme="majorBidi" w:cstheme="majorBidi"/>
                <w:bCs/>
                <w:sz w:val="24"/>
                <w:szCs w:val="24"/>
              </w:rPr>
            </w:pPr>
            <w:r w:rsidRPr="00A96B92">
              <w:rPr>
                <w:rFonts w:asciiTheme="majorBidi" w:hAnsiTheme="majorBidi" w:cstheme="majorBidi"/>
                <w:bCs/>
                <w:sz w:val="24"/>
                <w:szCs w:val="24"/>
              </w:rPr>
              <w:t>прямой договор с поставщиком услуг</w:t>
            </w:r>
          </w:p>
        </w:tc>
        <w:tc>
          <w:tcPr>
            <w:tcW w:w="2409" w:type="dxa"/>
            <w:shd w:val="clear" w:color="auto" w:fill="auto"/>
          </w:tcPr>
          <w:p w14:paraId="0CDD7445" w14:textId="6A2EA4B8" w:rsidR="005B5DCA" w:rsidRPr="00A96B92" w:rsidRDefault="005B5DCA" w:rsidP="005B5DCA">
            <w:pPr>
              <w:spacing w:line="216" w:lineRule="auto"/>
              <w:jc w:val="center"/>
              <w:rPr>
                <w:rFonts w:ascii="Times New Roman" w:hAnsi="Times New Roman" w:cs="Times New Roman"/>
                <w:b/>
                <w:sz w:val="24"/>
                <w:szCs w:val="24"/>
              </w:rPr>
            </w:pPr>
            <w:r w:rsidRPr="00A96B92">
              <w:rPr>
                <w:rFonts w:ascii="Times New Roman" w:hAnsi="Times New Roman" w:cs="Times New Roman"/>
                <w:b/>
                <w:sz w:val="24"/>
                <w:szCs w:val="24"/>
              </w:rPr>
              <w:t>-</w:t>
            </w:r>
          </w:p>
        </w:tc>
        <w:tc>
          <w:tcPr>
            <w:tcW w:w="2552" w:type="dxa"/>
            <w:shd w:val="clear" w:color="auto" w:fill="auto"/>
          </w:tcPr>
          <w:p w14:paraId="26C23031" w14:textId="1A722388" w:rsidR="005B5DCA" w:rsidRPr="00A96B92" w:rsidRDefault="005B5DCA" w:rsidP="005B5DCA">
            <w:pPr>
              <w:spacing w:line="216" w:lineRule="auto"/>
              <w:jc w:val="center"/>
              <w:rPr>
                <w:rFonts w:ascii="Times New Roman" w:hAnsi="Times New Roman" w:cs="Times New Roman"/>
                <w:b/>
                <w:sz w:val="24"/>
                <w:szCs w:val="24"/>
              </w:rPr>
            </w:pPr>
            <w:r w:rsidRPr="00A96B92">
              <w:rPr>
                <w:rFonts w:ascii="Times New Roman" w:hAnsi="Times New Roman" w:cs="Times New Roman"/>
                <w:b/>
                <w:sz w:val="24"/>
                <w:szCs w:val="24"/>
              </w:rPr>
              <w:t>-</w:t>
            </w:r>
          </w:p>
        </w:tc>
      </w:tr>
      <w:tr w:rsidR="005B5DCA" w14:paraId="5136CBC3" w14:textId="77777777" w:rsidTr="00A96B92">
        <w:tc>
          <w:tcPr>
            <w:tcW w:w="2268" w:type="dxa"/>
            <w:shd w:val="clear" w:color="auto" w:fill="auto"/>
          </w:tcPr>
          <w:p w14:paraId="5BB7DB48" w14:textId="4561DEB4" w:rsidR="005B5DCA" w:rsidRPr="00A96B92" w:rsidRDefault="005B5DCA" w:rsidP="005B5DCA">
            <w:pPr>
              <w:spacing w:line="216" w:lineRule="auto"/>
              <w:jc w:val="both"/>
              <w:rPr>
                <w:rFonts w:asciiTheme="majorBidi" w:hAnsiTheme="majorBidi" w:cstheme="majorBidi"/>
                <w:sz w:val="24"/>
                <w:szCs w:val="24"/>
              </w:rPr>
            </w:pPr>
            <w:r w:rsidRPr="00A96B92">
              <w:rPr>
                <w:rFonts w:asciiTheme="majorBidi" w:hAnsiTheme="majorBidi" w:cstheme="majorBidi"/>
                <w:sz w:val="24"/>
                <w:szCs w:val="24"/>
              </w:rPr>
              <w:t>Итого:</w:t>
            </w:r>
          </w:p>
        </w:tc>
        <w:tc>
          <w:tcPr>
            <w:tcW w:w="2127" w:type="dxa"/>
            <w:shd w:val="clear" w:color="auto" w:fill="auto"/>
          </w:tcPr>
          <w:p w14:paraId="37644820" w14:textId="56A989A3" w:rsidR="005B5DCA" w:rsidRPr="00A96B92" w:rsidRDefault="005B5DCA" w:rsidP="005B5DCA">
            <w:pPr>
              <w:spacing w:line="216" w:lineRule="auto"/>
              <w:jc w:val="center"/>
              <w:rPr>
                <w:rFonts w:asciiTheme="majorBidi" w:hAnsiTheme="majorBidi" w:cstheme="majorBidi"/>
                <w:bCs/>
                <w:sz w:val="24"/>
                <w:szCs w:val="24"/>
              </w:rPr>
            </w:pPr>
            <w:r w:rsidRPr="00A96B92">
              <w:rPr>
                <w:rFonts w:asciiTheme="majorBidi" w:hAnsiTheme="majorBidi" w:cstheme="majorBidi"/>
                <w:bCs/>
                <w:sz w:val="24"/>
                <w:szCs w:val="24"/>
              </w:rPr>
              <w:t>-</w:t>
            </w:r>
          </w:p>
        </w:tc>
        <w:tc>
          <w:tcPr>
            <w:tcW w:w="2409" w:type="dxa"/>
            <w:shd w:val="clear" w:color="auto" w:fill="auto"/>
          </w:tcPr>
          <w:p w14:paraId="1D2FCDD7" w14:textId="411221C9" w:rsidR="005B5DCA" w:rsidRPr="00A96B92" w:rsidRDefault="005B5DCA" w:rsidP="005B5DCA">
            <w:pPr>
              <w:spacing w:line="216" w:lineRule="auto"/>
              <w:jc w:val="center"/>
              <w:rPr>
                <w:rFonts w:ascii="Times New Roman" w:hAnsi="Times New Roman" w:cs="Times New Roman"/>
                <w:b/>
                <w:sz w:val="24"/>
                <w:szCs w:val="24"/>
              </w:rPr>
            </w:pPr>
            <w:r w:rsidRPr="00A96B92">
              <w:rPr>
                <w:rFonts w:ascii="Times New Roman" w:hAnsi="Times New Roman" w:cs="Times New Roman"/>
                <w:b/>
                <w:sz w:val="24"/>
                <w:szCs w:val="24"/>
              </w:rPr>
              <w:t>-</w:t>
            </w:r>
          </w:p>
        </w:tc>
        <w:tc>
          <w:tcPr>
            <w:tcW w:w="2552" w:type="dxa"/>
            <w:shd w:val="clear" w:color="auto" w:fill="auto"/>
          </w:tcPr>
          <w:p w14:paraId="4DF87F41" w14:textId="6FA6E140" w:rsidR="005B5DCA" w:rsidRPr="00A96B92" w:rsidRDefault="005B5DCA" w:rsidP="005B5DCA">
            <w:pPr>
              <w:spacing w:line="216" w:lineRule="auto"/>
              <w:jc w:val="center"/>
              <w:rPr>
                <w:rFonts w:ascii="Times New Roman" w:hAnsi="Times New Roman" w:cs="Times New Roman"/>
                <w:b/>
                <w:sz w:val="24"/>
                <w:szCs w:val="24"/>
              </w:rPr>
            </w:pPr>
            <w:r w:rsidRPr="00A96B92">
              <w:rPr>
                <w:rFonts w:ascii="Times New Roman" w:hAnsi="Times New Roman" w:cs="Times New Roman"/>
                <w:b/>
                <w:sz w:val="24"/>
                <w:szCs w:val="24"/>
              </w:rPr>
              <w:t>-</w:t>
            </w:r>
          </w:p>
        </w:tc>
        <w:bookmarkStart w:id="0" w:name="_GoBack"/>
        <w:bookmarkEnd w:id="0"/>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0C1E6009" w14:textId="5AEF107E" w:rsidR="00143B9A" w:rsidRDefault="005C6F06" w:rsidP="00143B9A">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589954" w14:textId="77777777" w:rsidR="00143B9A" w:rsidRDefault="00143B9A" w:rsidP="00143B9A">
      <w:pPr>
        <w:spacing w:line="216" w:lineRule="auto"/>
        <w:ind w:left="3540" w:firstLine="708"/>
        <w:jc w:val="both"/>
        <w:rPr>
          <w:rFonts w:asciiTheme="majorBidi" w:hAnsiTheme="majorBidi" w:cstheme="majorBidi"/>
          <w:sz w:val="24"/>
          <w:szCs w:val="24"/>
        </w:rPr>
      </w:pPr>
    </w:p>
    <w:p w14:paraId="036C97C3" w14:textId="77777777" w:rsidR="00143B9A" w:rsidRPr="00903BE2" w:rsidRDefault="00143B9A" w:rsidP="00143B9A">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7806C1EB" w14:textId="77777777" w:rsidR="00143B9A" w:rsidRPr="00903BE2" w:rsidRDefault="00143B9A" w:rsidP="00143B9A">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sectPr w:rsidR="00143B9A" w:rsidRPr="00903B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052FD"/>
    <w:rsid w:val="000054C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6F"/>
    <w:rsid w:val="0011578C"/>
    <w:rsid w:val="0012145B"/>
    <w:rsid w:val="00124CF7"/>
    <w:rsid w:val="00131C6A"/>
    <w:rsid w:val="00143B9A"/>
    <w:rsid w:val="001513AD"/>
    <w:rsid w:val="00155F53"/>
    <w:rsid w:val="001579D0"/>
    <w:rsid w:val="00163254"/>
    <w:rsid w:val="0016411B"/>
    <w:rsid w:val="0016704D"/>
    <w:rsid w:val="001805B8"/>
    <w:rsid w:val="001B5B1A"/>
    <w:rsid w:val="001B720D"/>
    <w:rsid w:val="001D0FA1"/>
    <w:rsid w:val="00205088"/>
    <w:rsid w:val="00207CF3"/>
    <w:rsid w:val="002159B2"/>
    <w:rsid w:val="00216E03"/>
    <w:rsid w:val="00242126"/>
    <w:rsid w:val="00247EB3"/>
    <w:rsid w:val="00274996"/>
    <w:rsid w:val="00280724"/>
    <w:rsid w:val="002905F2"/>
    <w:rsid w:val="002916C0"/>
    <w:rsid w:val="00293293"/>
    <w:rsid w:val="002A150F"/>
    <w:rsid w:val="002B2332"/>
    <w:rsid w:val="002E19EB"/>
    <w:rsid w:val="002E2126"/>
    <w:rsid w:val="003040F6"/>
    <w:rsid w:val="00306AF7"/>
    <w:rsid w:val="00324DB2"/>
    <w:rsid w:val="003268CB"/>
    <w:rsid w:val="003478CF"/>
    <w:rsid w:val="00372ED2"/>
    <w:rsid w:val="0037734D"/>
    <w:rsid w:val="003854E6"/>
    <w:rsid w:val="003975FA"/>
    <w:rsid w:val="003B07F9"/>
    <w:rsid w:val="003B2316"/>
    <w:rsid w:val="003B3761"/>
    <w:rsid w:val="003C3CEE"/>
    <w:rsid w:val="003E35BA"/>
    <w:rsid w:val="003F31CC"/>
    <w:rsid w:val="00402EFA"/>
    <w:rsid w:val="00405019"/>
    <w:rsid w:val="00433EBF"/>
    <w:rsid w:val="00445563"/>
    <w:rsid w:val="00451CC1"/>
    <w:rsid w:val="00455029"/>
    <w:rsid w:val="00463859"/>
    <w:rsid w:val="00487287"/>
    <w:rsid w:val="004911A5"/>
    <w:rsid w:val="004B139E"/>
    <w:rsid w:val="004C5CCA"/>
    <w:rsid w:val="00500A62"/>
    <w:rsid w:val="00514F6E"/>
    <w:rsid w:val="00543187"/>
    <w:rsid w:val="0055140A"/>
    <w:rsid w:val="0056544C"/>
    <w:rsid w:val="00585783"/>
    <w:rsid w:val="00591EF9"/>
    <w:rsid w:val="00592B69"/>
    <w:rsid w:val="00595F95"/>
    <w:rsid w:val="005A0B8A"/>
    <w:rsid w:val="005B0BDC"/>
    <w:rsid w:val="005B5DCA"/>
    <w:rsid w:val="005C6A8D"/>
    <w:rsid w:val="005C6F06"/>
    <w:rsid w:val="005E34FE"/>
    <w:rsid w:val="005E3EA5"/>
    <w:rsid w:val="005F1CBD"/>
    <w:rsid w:val="005F7143"/>
    <w:rsid w:val="00601A32"/>
    <w:rsid w:val="006226A2"/>
    <w:rsid w:val="00624A22"/>
    <w:rsid w:val="00630829"/>
    <w:rsid w:val="00632C6B"/>
    <w:rsid w:val="00642F5D"/>
    <w:rsid w:val="006561CB"/>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A230E"/>
    <w:rsid w:val="008B1CA1"/>
    <w:rsid w:val="008B38B1"/>
    <w:rsid w:val="008C47F9"/>
    <w:rsid w:val="008C58FA"/>
    <w:rsid w:val="008D57AA"/>
    <w:rsid w:val="008D70E1"/>
    <w:rsid w:val="008E1C14"/>
    <w:rsid w:val="008E48D3"/>
    <w:rsid w:val="008E65EA"/>
    <w:rsid w:val="009003CD"/>
    <w:rsid w:val="00903BE2"/>
    <w:rsid w:val="0091239D"/>
    <w:rsid w:val="0092069D"/>
    <w:rsid w:val="00920FF5"/>
    <w:rsid w:val="00924D69"/>
    <w:rsid w:val="009268B6"/>
    <w:rsid w:val="00940677"/>
    <w:rsid w:val="00957AF4"/>
    <w:rsid w:val="00960D48"/>
    <w:rsid w:val="00971DD5"/>
    <w:rsid w:val="009819EC"/>
    <w:rsid w:val="00987137"/>
    <w:rsid w:val="00994160"/>
    <w:rsid w:val="009A0227"/>
    <w:rsid w:val="009C64BE"/>
    <w:rsid w:val="009D55F4"/>
    <w:rsid w:val="009D6CC5"/>
    <w:rsid w:val="009E26BA"/>
    <w:rsid w:val="009F1A94"/>
    <w:rsid w:val="00A124E8"/>
    <w:rsid w:val="00A15383"/>
    <w:rsid w:val="00A16182"/>
    <w:rsid w:val="00A24C70"/>
    <w:rsid w:val="00A518C3"/>
    <w:rsid w:val="00A557F2"/>
    <w:rsid w:val="00A7463E"/>
    <w:rsid w:val="00A8451A"/>
    <w:rsid w:val="00A95BC5"/>
    <w:rsid w:val="00A96B92"/>
    <w:rsid w:val="00A96CEC"/>
    <w:rsid w:val="00AA1542"/>
    <w:rsid w:val="00AC23E7"/>
    <w:rsid w:val="00AC3F58"/>
    <w:rsid w:val="00AF56A3"/>
    <w:rsid w:val="00B24763"/>
    <w:rsid w:val="00B508F7"/>
    <w:rsid w:val="00B50E4D"/>
    <w:rsid w:val="00B609F4"/>
    <w:rsid w:val="00B677FC"/>
    <w:rsid w:val="00B77FE5"/>
    <w:rsid w:val="00B86830"/>
    <w:rsid w:val="00B92E83"/>
    <w:rsid w:val="00B9315C"/>
    <w:rsid w:val="00BA2AD7"/>
    <w:rsid w:val="00BB2213"/>
    <w:rsid w:val="00BB5938"/>
    <w:rsid w:val="00BC436D"/>
    <w:rsid w:val="00BD2849"/>
    <w:rsid w:val="00BD3A9B"/>
    <w:rsid w:val="00BE1FB8"/>
    <w:rsid w:val="00BF5486"/>
    <w:rsid w:val="00C1419C"/>
    <w:rsid w:val="00C2446D"/>
    <w:rsid w:val="00C2706C"/>
    <w:rsid w:val="00C3672A"/>
    <w:rsid w:val="00C90779"/>
    <w:rsid w:val="00C92CEC"/>
    <w:rsid w:val="00C95C03"/>
    <w:rsid w:val="00CA25C7"/>
    <w:rsid w:val="00CD1136"/>
    <w:rsid w:val="00CE678F"/>
    <w:rsid w:val="00CF47A4"/>
    <w:rsid w:val="00CF47E1"/>
    <w:rsid w:val="00D02F92"/>
    <w:rsid w:val="00D076EA"/>
    <w:rsid w:val="00D1795C"/>
    <w:rsid w:val="00D32111"/>
    <w:rsid w:val="00D61381"/>
    <w:rsid w:val="00D67713"/>
    <w:rsid w:val="00D9334A"/>
    <w:rsid w:val="00DA6CD5"/>
    <w:rsid w:val="00DD1FA4"/>
    <w:rsid w:val="00DE42F9"/>
    <w:rsid w:val="00DF0D90"/>
    <w:rsid w:val="00DF2D6D"/>
    <w:rsid w:val="00DF4964"/>
    <w:rsid w:val="00E068F6"/>
    <w:rsid w:val="00E075D0"/>
    <w:rsid w:val="00E21151"/>
    <w:rsid w:val="00E21A7E"/>
    <w:rsid w:val="00E2217F"/>
    <w:rsid w:val="00E34CAC"/>
    <w:rsid w:val="00E413BC"/>
    <w:rsid w:val="00E4546B"/>
    <w:rsid w:val="00E463DA"/>
    <w:rsid w:val="00E47AD3"/>
    <w:rsid w:val="00E53FAD"/>
    <w:rsid w:val="00E64974"/>
    <w:rsid w:val="00E670EB"/>
    <w:rsid w:val="00E7350B"/>
    <w:rsid w:val="00E76AF0"/>
    <w:rsid w:val="00E8470E"/>
    <w:rsid w:val="00E85A75"/>
    <w:rsid w:val="00EA513A"/>
    <w:rsid w:val="00EB2AEB"/>
    <w:rsid w:val="00EC00BA"/>
    <w:rsid w:val="00ED2C31"/>
    <w:rsid w:val="00ED75FC"/>
    <w:rsid w:val="00EE3884"/>
    <w:rsid w:val="00F06DF0"/>
    <w:rsid w:val="00F11B18"/>
    <w:rsid w:val="00F14D42"/>
    <w:rsid w:val="00F16675"/>
    <w:rsid w:val="00F408A1"/>
    <w:rsid w:val="00F443FD"/>
    <w:rsid w:val="00F50227"/>
    <w:rsid w:val="00F61011"/>
    <w:rsid w:val="00F64C40"/>
    <w:rsid w:val="00F6649B"/>
    <w:rsid w:val="00F71CE7"/>
    <w:rsid w:val="00F83A35"/>
    <w:rsid w:val="00F846E2"/>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874265471">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1291-1937-4C76-9107-9941A4406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1458</TotalTime>
  <Pages>9</Pages>
  <Words>1834</Words>
  <Characters>10458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235</cp:revision>
  <cp:lastPrinted>2019-03-01T00:15:00Z</cp:lastPrinted>
  <dcterms:created xsi:type="dcterms:W3CDTF">2019-02-15T07:54:00Z</dcterms:created>
  <dcterms:modified xsi:type="dcterms:W3CDTF">2021-03-31T11:40:00Z</dcterms:modified>
</cp:coreProperties>
</file>