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531D706" w14:textId="77777777" w:rsidR="000F6803" w:rsidRPr="007432B7" w:rsidRDefault="000F6803" w:rsidP="000F6803">
      <w:pPr>
        <w:spacing w:line="216" w:lineRule="auto"/>
        <w:jc w:val="center"/>
        <w:rPr>
          <w:rFonts w:asciiTheme="majorBidi" w:hAnsiTheme="majorBidi" w:cstheme="majorBidi"/>
          <w:b/>
          <w:bCs/>
          <w:sz w:val="24"/>
          <w:szCs w:val="24"/>
        </w:rPr>
      </w:pPr>
      <w:r w:rsidRPr="007432B7">
        <w:rPr>
          <w:rFonts w:asciiTheme="majorBidi" w:hAnsiTheme="majorBidi" w:cstheme="majorBidi"/>
          <w:b/>
          <w:bCs/>
          <w:sz w:val="24"/>
          <w:szCs w:val="24"/>
        </w:rPr>
        <w:t>ОТЧЕТ</w:t>
      </w:r>
    </w:p>
    <w:p w14:paraId="5412C690"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управляющей организации ООО </w:t>
      </w:r>
      <w:r>
        <w:rPr>
          <w:rFonts w:asciiTheme="majorBidi" w:hAnsiTheme="majorBidi" w:cstheme="majorBidi"/>
          <w:b/>
          <w:bCs/>
          <w:sz w:val="24"/>
          <w:szCs w:val="24"/>
        </w:rPr>
        <w:t xml:space="preserve">УК </w:t>
      </w:r>
      <w:r w:rsidRPr="007432B7">
        <w:rPr>
          <w:rFonts w:asciiTheme="majorBidi" w:hAnsiTheme="majorBidi" w:cstheme="majorBidi"/>
          <w:b/>
          <w:bCs/>
          <w:sz w:val="24"/>
          <w:szCs w:val="24"/>
        </w:rPr>
        <w:t>«Жилищный стандарт»</w:t>
      </w:r>
    </w:p>
    <w:p w14:paraId="6F5863CB"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о выполненных за отчетный период работах (услугах)</w:t>
      </w:r>
    </w:p>
    <w:p w14:paraId="2CF948A6" w14:textId="77777777" w:rsidR="000F6803" w:rsidRPr="007432B7" w:rsidRDefault="000F6803" w:rsidP="000F6803">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по договору управления многоквартирным домом, расположенным по адресу:</w:t>
      </w:r>
    </w:p>
    <w:p w14:paraId="7264E357" w14:textId="7450842B" w:rsidR="000F6803" w:rsidRDefault="000F6803" w:rsidP="005807CB">
      <w:pPr>
        <w:spacing w:line="240" w:lineRule="auto"/>
        <w:jc w:val="center"/>
        <w:rPr>
          <w:rFonts w:asciiTheme="majorBidi" w:hAnsiTheme="majorBidi" w:cstheme="majorBidi"/>
          <w:b/>
          <w:bCs/>
          <w:sz w:val="24"/>
          <w:szCs w:val="24"/>
        </w:rPr>
      </w:pPr>
      <w:r w:rsidRPr="007432B7">
        <w:rPr>
          <w:rFonts w:asciiTheme="majorBidi" w:hAnsiTheme="majorBidi" w:cstheme="majorBidi"/>
          <w:b/>
          <w:bCs/>
          <w:sz w:val="24"/>
          <w:szCs w:val="24"/>
        </w:rPr>
        <w:t xml:space="preserve">г. Якутск, </w:t>
      </w:r>
      <w:r>
        <w:rPr>
          <w:rFonts w:asciiTheme="majorBidi" w:hAnsiTheme="majorBidi" w:cstheme="majorBidi"/>
          <w:b/>
          <w:bCs/>
          <w:sz w:val="24"/>
          <w:szCs w:val="24"/>
        </w:rPr>
        <w:t xml:space="preserve">ул. </w:t>
      </w:r>
      <w:r w:rsidR="00507457">
        <w:rPr>
          <w:rFonts w:asciiTheme="majorBidi" w:hAnsiTheme="majorBidi" w:cstheme="majorBidi"/>
          <w:b/>
          <w:bCs/>
          <w:sz w:val="24"/>
          <w:szCs w:val="24"/>
          <w:u w:val="single"/>
        </w:rPr>
        <w:t>Воинская дом 10 корпус 2</w:t>
      </w:r>
    </w:p>
    <w:p w14:paraId="2372750C" w14:textId="77777777" w:rsidR="000F6803" w:rsidRDefault="000F6803" w:rsidP="000F6803">
      <w:pPr>
        <w:spacing w:line="216" w:lineRule="auto"/>
        <w:ind w:firstLine="708"/>
        <w:jc w:val="both"/>
        <w:rPr>
          <w:rFonts w:asciiTheme="majorBidi" w:hAnsiTheme="majorBidi" w:cstheme="majorBidi"/>
          <w:b/>
          <w:bCs/>
          <w:sz w:val="24"/>
          <w:szCs w:val="24"/>
          <w:u w:val="single"/>
        </w:rPr>
      </w:pPr>
    </w:p>
    <w:p w14:paraId="79010B52" w14:textId="77777777" w:rsidR="000F6803" w:rsidRPr="00263C6B" w:rsidRDefault="000F6803" w:rsidP="000F6803">
      <w:pPr>
        <w:spacing w:line="216" w:lineRule="auto"/>
        <w:ind w:firstLine="708"/>
        <w:jc w:val="both"/>
        <w:rPr>
          <w:rFonts w:asciiTheme="majorBidi" w:hAnsiTheme="majorBidi" w:cstheme="majorBidi"/>
          <w:b/>
          <w:bCs/>
          <w:sz w:val="24"/>
          <w:szCs w:val="24"/>
        </w:rPr>
      </w:pPr>
      <w:r w:rsidRPr="00666071">
        <w:rPr>
          <w:rFonts w:asciiTheme="majorBidi" w:hAnsiTheme="majorBidi" w:cstheme="majorBidi"/>
          <w:b/>
          <w:bCs/>
          <w:sz w:val="24"/>
          <w:szCs w:val="24"/>
          <w:u w:val="single"/>
        </w:rPr>
        <w:t xml:space="preserve">1. Основная информация </w:t>
      </w:r>
    </w:p>
    <w:p w14:paraId="381C514F" w14:textId="3EF772CC" w:rsidR="000F6803" w:rsidRDefault="000F6803" w:rsidP="000F6803">
      <w:pPr>
        <w:spacing w:line="216" w:lineRule="auto"/>
        <w:jc w:val="both"/>
        <w:rPr>
          <w:rFonts w:asciiTheme="majorBidi" w:hAnsiTheme="majorBidi" w:cstheme="majorBidi"/>
          <w:sz w:val="24"/>
          <w:szCs w:val="24"/>
        </w:rPr>
      </w:pPr>
      <w:r w:rsidRPr="00666071">
        <w:rPr>
          <w:rFonts w:asciiTheme="majorBidi" w:hAnsiTheme="majorBidi" w:cstheme="majorBidi"/>
          <w:sz w:val="24"/>
          <w:szCs w:val="24"/>
        </w:rPr>
        <w:t>1.1</w:t>
      </w:r>
      <w:r>
        <w:rPr>
          <w:rFonts w:asciiTheme="majorBidi" w:hAnsiTheme="majorBidi" w:cstheme="majorBidi"/>
          <w:sz w:val="24"/>
          <w:szCs w:val="24"/>
        </w:rPr>
        <w:t xml:space="preserve">. </w:t>
      </w:r>
      <w:r w:rsidR="003B3761">
        <w:rPr>
          <w:rFonts w:asciiTheme="majorBidi" w:hAnsiTheme="majorBidi" w:cstheme="majorBidi"/>
          <w:sz w:val="24"/>
          <w:szCs w:val="24"/>
        </w:rPr>
        <w:t>Отчетный период: 20</w:t>
      </w:r>
      <w:r w:rsidR="00B9315C">
        <w:rPr>
          <w:rFonts w:asciiTheme="majorBidi" w:hAnsiTheme="majorBidi" w:cstheme="majorBidi"/>
          <w:sz w:val="24"/>
          <w:szCs w:val="24"/>
        </w:rPr>
        <w:t>20</w:t>
      </w:r>
      <w:r>
        <w:rPr>
          <w:rFonts w:asciiTheme="majorBidi" w:hAnsiTheme="majorBidi" w:cstheme="majorBidi"/>
          <w:sz w:val="24"/>
          <w:szCs w:val="24"/>
        </w:rPr>
        <w:t xml:space="preserve"> год</w:t>
      </w:r>
      <w:r w:rsidR="00B9315C">
        <w:rPr>
          <w:rFonts w:asciiTheme="majorBidi" w:hAnsiTheme="majorBidi" w:cstheme="majorBidi"/>
          <w:sz w:val="24"/>
          <w:szCs w:val="24"/>
        </w:rPr>
        <w:t>.</w:t>
      </w:r>
    </w:p>
    <w:p w14:paraId="31681BBE" w14:textId="77777777" w:rsidR="000F6803" w:rsidRPr="00830B30" w:rsidRDefault="000F6803"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1.2. Управляющая </w:t>
      </w:r>
      <w:r w:rsidRPr="00830B30">
        <w:rPr>
          <w:rFonts w:asciiTheme="majorBidi" w:hAnsiTheme="majorBidi" w:cstheme="majorBidi"/>
          <w:sz w:val="24"/>
          <w:szCs w:val="24"/>
        </w:rPr>
        <w:t>организация: ООО УК «Жилищный стандарт»</w:t>
      </w:r>
    </w:p>
    <w:p w14:paraId="01FD0BEA" w14:textId="77777777" w:rsidR="000F6803" w:rsidRPr="00830B30" w:rsidRDefault="000F6803" w:rsidP="000F6803">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1.2.1. Лицензия на управление МКД №</w:t>
      </w:r>
      <w:r w:rsidR="00055F20" w:rsidRPr="00830B30">
        <w:rPr>
          <w:rFonts w:asciiTheme="majorBidi" w:hAnsiTheme="majorBidi" w:cstheme="majorBidi"/>
          <w:sz w:val="24"/>
          <w:szCs w:val="24"/>
        </w:rPr>
        <w:t xml:space="preserve"> 014-000064 от 23.04.2015</w:t>
      </w:r>
    </w:p>
    <w:p w14:paraId="63BEB2D9" w14:textId="0C6B2C61"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1.3. Основания уп</w:t>
      </w:r>
      <w:r w:rsidR="00247EB3" w:rsidRPr="00830B30">
        <w:rPr>
          <w:rFonts w:asciiTheme="majorBidi" w:hAnsiTheme="majorBidi" w:cstheme="majorBidi"/>
          <w:sz w:val="24"/>
          <w:szCs w:val="24"/>
        </w:rPr>
        <w:t xml:space="preserve">равления многоквартирным домом: </w:t>
      </w:r>
      <w:r w:rsidRPr="00830B30">
        <w:rPr>
          <w:rFonts w:asciiTheme="majorBidi" w:hAnsiTheme="majorBidi" w:cstheme="majorBidi"/>
          <w:sz w:val="24"/>
          <w:szCs w:val="24"/>
        </w:rPr>
        <w:t>протокол</w:t>
      </w:r>
      <w:r w:rsidR="006565E4">
        <w:rPr>
          <w:rFonts w:asciiTheme="majorBidi" w:hAnsiTheme="majorBidi" w:cstheme="majorBidi"/>
          <w:sz w:val="24"/>
          <w:szCs w:val="24"/>
        </w:rPr>
        <w:t xml:space="preserve"> </w:t>
      </w:r>
      <w:r w:rsidR="003B3761" w:rsidRPr="00E075D0">
        <w:rPr>
          <w:rFonts w:asciiTheme="majorBidi" w:hAnsiTheme="majorBidi" w:cstheme="majorBidi"/>
          <w:sz w:val="24"/>
          <w:szCs w:val="24"/>
          <w:u w:val="single"/>
        </w:rPr>
        <w:t>_</w:t>
      </w:r>
      <w:r w:rsidR="00E075D0" w:rsidRPr="00E075D0">
        <w:rPr>
          <w:rFonts w:asciiTheme="majorBidi" w:hAnsiTheme="majorBidi" w:cstheme="majorBidi"/>
          <w:sz w:val="24"/>
          <w:szCs w:val="24"/>
          <w:u w:val="single"/>
        </w:rPr>
        <w:t>№</w:t>
      </w:r>
      <w:r w:rsidR="009D6CC5">
        <w:rPr>
          <w:rFonts w:asciiTheme="majorBidi" w:hAnsiTheme="majorBidi" w:cstheme="majorBidi"/>
          <w:sz w:val="24"/>
          <w:szCs w:val="24"/>
          <w:u w:val="single"/>
        </w:rPr>
        <w:t xml:space="preserve"> </w:t>
      </w:r>
      <w:r w:rsidR="00E075D0" w:rsidRPr="00E075D0">
        <w:rPr>
          <w:rFonts w:asciiTheme="majorBidi" w:hAnsiTheme="majorBidi" w:cstheme="majorBidi"/>
          <w:sz w:val="24"/>
          <w:szCs w:val="24"/>
          <w:u w:val="single"/>
        </w:rPr>
        <w:t>1</w:t>
      </w:r>
      <w:r w:rsidR="009F1A94">
        <w:rPr>
          <w:rFonts w:asciiTheme="majorBidi" w:hAnsiTheme="majorBidi" w:cstheme="majorBidi"/>
          <w:sz w:val="24"/>
          <w:szCs w:val="24"/>
          <w:u w:val="single"/>
        </w:rPr>
        <w:t xml:space="preserve"> от 16.03.20</w:t>
      </w:r>
      <w:r w:rsidR="00E075D0" w:rsidRPr="00E075D0">
        <w:rPr>
          <w:rFonts w:asciiTheme="majorBidi" w:hAnsiTheme="majorBidi" w:cstheme="majorBidi"/>
          <w:sz w:val="24"/>
          <w:szCs w:val="24"/>
          <w:u w:val="single"/>
        </w:rPr>
        <w:t>19</w:t>
      </w:r>
      <w:r w:rsidR="003B3761">
        <w:rPr>
          <w:rFonts w:asciiTheme="majorBidi" w:hAnsiTheme="majorBidi" w:cstheme="majorBidi"/>
          <w:sz w:val="24"/>
          <w:szCs w:val="24"/>
        </w:rPr>
        <w:t>_</w:t>
      </w:r>
    </w:p>
    <w:p w14:paraId="25E01A6F" w14:textId="1CE1F39A" w:rsidR="000F6803" w:rsidRPr="00830B30"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1.4. Реквизи</w:t>
      </w:r>
      <w:r w:rsidR="00830B30">
        <w:rPr>
          <w:rFonts w:asciiTheme="majorBidi" w:hAnsiTheme="majorBidi" w:cstheme="majorBidi"/>
          <w:sz w:val="24"/>
          <w:szCs w:val="24"/>
        </w:rPr>
        <w:t xml:space="preserve">ты договора управления: договор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w:t>
      </w:r>
      <w:r w:rsidR="00E075D0">
        <w:rPr>
          <w:rFonts w:asciiTheme="majorBidi" w:hAnsiTheme="majorBidi" w:cstheme="majorBidi"/>
          <w:sz w:val="24"/>
          <w:szCs w:val="24"/>
          <w:u w:val="single"/>
        </w:rPr>
        <w:t>5</w:t>
      </w:r>
      <w:r w:rsidR="00E075D0" w:rsidRPr="00E075D0">
        <w:rPr>
          <w:rFonts w:asciiTheme="majorBidi" w:hAnsiTheme="majorBidi" w:cstheme="majorBidi"/>
          <w:sz w:val="24"/>
          <w:szCs w:val="24"/>
          <w:u w:val="single"/>
        </w:rPr>
        <w:t>.03.2019 г.</w:t>
      </w:r>
      <w:r w:rsidR="003B3761">
        <w:rPr>
          <w:rFonts w:asciiTheme="majorBidi" w:hAnsiTheme="majorBidi" w:cstheme="majorBidi"/>
          <w:sz w:val="24"/>
          <w:szCs w:val="24"/>
        </w:rPr>
        <w:t>___</w:t>
      </w:r>
    </w:p>
    <w:p w14:paraId="2162D883" w14:textId="6EF62313" w:rsidR="000F6803" w:rsidRDefault="000F6803" w:rsidP="003B3761">
      <w:pPr>
        <w:spacing w:line="216" w:lineRule="auto"/>
        <w:jc w:val="both"/>
        <w:rPr>
          <w:rFonts w:asciiTheme="majorBidi" w:hAnsiTheme="majorBidi" w:cstheme="majorBidi"/>
          <w:sz w:val="24"/>
          <w:szCs w:val="24"/>
        </w:rPr>
      </w:pPr>
      <w:r w:rsidRPr="00830B30">
        <w:rPr>
          <w:rFonts w:asciiTheme="majorBidi" w:hAnsiTheme="majorBidi" w:cstheme="majorBidi"/>
          <w:sz w:val="24"/>
          <w:szCs w:val="24"/>
        </w:rPr>
        <w:t xml:space="preserve">1.5. Срок действия договора </w:t>
      </w:r>
      <w:r w:rsidR="00A16182" w:rsidRPr="00830B30">
        <w:rPr>
          <w:rFonts w:asciiTheme="majorBidi" w:hAnsiTheme="majorBidi" w:cstheme="majorBidi"/>
          <w:sz w:val="24"/>
          <w:szCs w:val="24"/>
        </w:rPr>
        <w:t>управления:</w:t>
      </w:r>
      <w:r w:rsidR="00A16182">
        <w:rPr>
          <w:rFonts w:asciiTheme="majorBidi" w:hAnsiTheme="majorBidi" w:cstheme="majorBidi"/>
          <w:sz w:val="24"/>
          <w:szCs w:val="24"/>
        </w:rPr>
        <w:t xml:space="preserve"> </w:t>
      </w:r>
      <w:r w:rsidR="003B3761">
        <w:rPr>
          <w:rFonts w:asciiTheme="majorBidi" w:hAnsiTheme="majorBidi" w:cstheme="majorBidi"/>
          <w:sz w:val="24"/>
          <w:szCs w:val="24"/>
        </w:rPr>
        <w:t>__</w:t>
      </w:r>
      <w:r w:rsidR="00E075D0" w:rsidRPr="00E075D0">
        <w:rPr>
          <w:rFonts w:asciiTheme="majorBidi" w:hAnsiTheme="majorBidi" w:cstheme="majorBidi"/>
          <w:sz w:val="24"/>
          <w:szCs w:val="24"/>
          <w:u w:val="single"/>
        </w:rPr>
        <w:t>25.03.2024 г.</w:t>
      </w:r>
      <w:r w:rsidR="003B3761">
        <w:rPr>
          <w:rFonts w:asciiTheme="majorBidi" w:hAnsiTheme="majorBidi" w:cstheme="majorBidi"/>
          <w:sz w:val="24"/>
          <w:szCs w:val="24"/>
        </w:rPr>
        <w:t>__</w:t>
      </w:r>
    </w:p>
    <w:p w14:paraId="6818D84D" w14:textId="77777777" w:rsidR="000F6803" w:rsidRDefault="000F6803" w:rsidP="000F6803">
      <w:pPr>
        <w:spacing w:line="216" w:lineRule="auto"/>
        <w:jc w:val="both"/>
        <w:rPr>
          <w:rFonts w:asciiTheme="majorBidi" w:hAnsiTheme="majorBidi" w:cstheme="majorBidi"/>
          <w:sz w:val="24"/>
          <w:szCs w:val="24"/>
        </w:rPr>
      </w:pPr>
    </w:p>
    <w:p w14:paraId="1C2F0374" w14:textId="77777777" w:rsidR="000F6803" w:rsidRDefault="000F6803" w:rsidP="000F6803">
      <w:pPr>
        <w:spacing w:line="216" w:lineRule="auto"/>
        <w:ind w:firstLine="708"/>
        <w:jc w:val="both"/>
        <w:rPr>
          <w:rFonts w:asciiTheme="majorBidi" w:hAnsiTheme="majorBidi" w:cstheme="majorBidi"/>
          <w:b/>
          <w:bCs/>
          <w:sz w:val="24"/>
          <w:szCs w:val="24"/>
          <w:u w:val="single"/>
        </w:rPr>
      </w:pPr>
      <w:r w:rsidRPr="001C676C">
        <w:rPr>
          <w:rFonts w:asciiTheme="majorBidi" w:hAnsiTheme="majorBidi" w:cstheme="majorBidi"/>
          <w:b/>
          <w:bCs/>
          <w:sz w:val="24"/>
          <w:szCs w:val="24"/>
          <w:u w:val="single"/>
        </w:rPr>
        <w:t>2. Информация о многоквартирном доме</w:t>
      </w:r>
    </w:p>
    <w:p w14:paraId="52A427D2" w14:textId="77777777" w:rsidR="000F6803" w:rsidRDefault="000F6803" w:rsidP="000F6803">
      <w:pPr>
        <w:spacing w:line="216" w:lineRule="auto"/>
        <w:jc w:val="both"/>
        <w:rPr>
          <w:rFonts w:asciiTheme="majorBidi" w:hAnsiTheme="majorBidi" w:cstheme="majorBidi"/>
          <w:sz w:val="24"/>
          <w:szCs w:val="24"/>
        </w:rPr>
      </w:pPr>
      <w:r w:rsidRPr="00493855">
        <w:rPr>
          <w:rFonts w:asciiTheme="majorBidi" w:hAnsiTheme="majorBidi" w:cstheme="majorBidi"/>
          <w:sz w:val="24"/>
          <w:szCs w:val="24"/>
        </w:rPr>
        <w:t>2.1. Общие сведения о многоквартирном доме:</w:t>
      </w:r>
    </w:p>
    <w:tbl>
      <w:tblPr>
        <w:tblStyle w:val="a3"/>
        <w:tblW w:w="0" w:type="auto"/>
        <w:tblLook w:val="04A0" w:firstRow="1" w:lastRow="0" w:firstColumn="1" w:lastColumn="0" w:noHBand="0" w:noVBand="1"/>
      </w:tblPr>
      <w:tblGrid>
        <w:gridCol w:w="562"/>
        <w:gridCol w:w="5668"/>
        <w:gridCol w:w="3115"/>
      </w:tblGrid>
      <w:tr w:rsidR="000F6803" w14:paraId="764E09FD" w14:textId="77777777" w:rsidTr="00686ECB">
        <w:tc>
          <w:tcPr>
            <w:tcW w:w="562" w:type="dxa"/>
          </w:tcPr>
          <w:p w14:paraId="7E98835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5668" w:type="dxa"/>
          </w:tcPr>
          <w:p w14:paraId="3BF3C1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Адрес многоквартирного дома</w:t>
            </w:r>
          </w:p>
        </w:tc>
        <w:tc>
          <w:tcPr>
            <w:tcW w:w="3115" w:type="dxa"/>
          </w:tcPr>
          <w:p w14:paraId="3636FB28" w14:textId="3D862E69" w:rsidR="003B3761" w:rsidRDefault="003B3761" w:rsidP="00507457">
            <w:pPr>
              <w:spacing w:line="216" w:lineRule="auto"/>
              <w:jc w:val="both"/>
              <w:rPr>
                <w:rFonts w:asciiTheme="majorBidi" w:hAnsiTheme="majorBidi" w:cstheme="majorBidi"/>
                <w:sz w:val="24"/>
                <w:szCs w:val="24"/>
              </w:rPr>
            </w:pPr>
            <w:r>
              <w:rPr>
                <w:rFonts w:asciiTheme="majorBidi" w:hAnsiTheme="majorBidi" w:cstheme="majorBidi"/>
                <w:sz w:val="24"/>
                <w:szCs w:val="24"/>
              </w:rPr>
              <w:t>г.</w:t>
            </w:r>
            <w:r w:rsidR="00EC00BA">
              <w:rPr>
                <w:rFonts w:asciiTheme="majorBidi" w:hAnsiTheme="majorBidi" w:cstheme="majorBidi"/>
                <w:sz w:val="24"/>
                <w:szCs w:val="24"/>
              </w:rPr>
              <w:t xml:space="preserve"> </w:t>
            </w:r>
            <w:r>
              <w:rPr>
                <w:rFonts w:asciiTheme="majorBidi" w:hAnsiTheme="majorBidi" w:cstheme="majorBidi"/>
                <w:sz w:val="24"/>
                <w:szCs w:val="24"/>
              </w:rPr>
              <w:t xml:space="preserve">Якутск, ул. </w:t>
            </w:r>
            <w:r w:rsidR="00507457">
              <w:rPr>
                <w:rFonts w:asciiTheme="majorBidi" w:hAnsiTheme="majorBidi" w:cstheme="majorBidi"/>
                <w:sz w:val="24"/>
                <w:szCs w:val="24"/>
              </w:rPr>
              <w:t>Воинская д. 10/2</w:t>
            </w:r>
          </w:p>
        </w:tc>
      </w:tr>
      <w:tr w:rsidR="000F6803" w14:paraId="74A3680F" w14:textId="77777777" w:rsidTr="00686ECB">
        <w:tc>
          <w:tcPr>
            <w:tcW w:w="562" w:type="dxa"/>
          </w:tcPr>
          <w:p w14:paraId="2AE234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5668" w:type="dxa"/>
          </w:tcPr>
          <w:p w14:paraId="430AF3B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Кадастровый номер многоквартирного дома (при его наличии)</w:t>
            </w:r>
          </w:p>
        </w:tc>
        <w:tc>
          <w:tcPr>
            <w:tcW w:w="3115" w:type="dxa"/>
          </w:tcPr>
          <w:p w14:paraId="16346F6D" w14:textId="492851F5" w:rsidR="000F6803" w:rsidRDefault="000F6803" w:rsidP="00686ECB">
            <w:pPr>
              <w:spacing w:line="216" w:lineRule="auto"/>
              <w:jc w:val="both"/>
              <w:rPr>
                <w:rFonts w:asciiTheme="majorBidi" w:hAnsiTheme="majorBidi" w:cstheme="majorBidi"/>
                <w:sz w:val="24"/>
                <w:szCs w:val="24"/>
              </w:rPr>
            </w:pPr>
          </w:p>
        </w:tc>
      </w:tr>
      <w:tr w:rsidR="000F6803" w14:paraId="68B18E08" w14:textId="77777777" w:rsidTr="00686ECB">
        <w:tc>
          <w:tcPr>
            <w:tcW w:w="562" w:type="dxa"/>
          </w:tcPr>
          <w:p w14:paraId="3BDC01E2"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5668" w:type="dxa"/>
          </w:tcPr>
          <w:p w14:paraId="02410D7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Серия, тип постройки</w:t>
            </w:r>
          </w:p>
        </w:tc>
        <w:tc>
          <w:tcPr>
            <w:tcW w:w="3115" w:type="dxa"/>
          </w:tcPr>
          <w:p w14:paraId="14ADC028" w14:textId="7676D912" w:rsidR="000F6803" w:rsidRDefault="000F6803" w:rsidP="00686ECB">
            <w:pPr>
              <w:spacing w:line="216" w:lineRule="auto"/>
              <w:jc w:val="both"/>
              <w:rPr>
                <w:rFonts w:asciiTheme="majorBidi" w:hAnsiTheme="majorBidi" w:cstheme="majorBidi"/>
                <w:sz w:val="24"/>
                <w:szCs w:val="24"/>
              </w:rPr>
            </w:pPr>
          </w:p>
        </w:tc>
      </w:tr>
      <w:tr w:rsidR="000F6803" w14:paraId="12D5C254" w14:textId="77777777" w:rsidTr="00686ECB">
        <w:tc>
          <w:tcPr>
            <w:tcW w:w="562" w:type="dxa"/>
          </w:tcPr>
          <w:p w14:paraId="7EA2AF0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5668" w:type="dxa"/>
          </w:tcPr>
          <w:p w14:paraId="4221B5D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постройки</w:t>
            </w:r>
          </w:p>
        </w:tc>
        <w:tc>
          <w:tcPr>
            <w:tcW w:w="3115" w:type="dxa"/>
          </w:tcPr>
          <w:p w14:paraId="224A2E0F" w14:textId="77777777" w:rsidR="000F6803" w:rsidRDefault="000F6803" w:rsidP="00686ECB">
            <w:pPr>
              <w:spacing w:line="216" w:lineRule="auto"/>
              <w:jc w:val="both"/>
              <w:rPr>
                <w:rFonts w:asciiTheme="majorBidi" w:hAnsiTheme="majorBidi" w:cstheme="majorBidi"/>
                <w:sz w:val="24"/>
                <w:szCs w:val="24"/>
              </w:rPr>
            </w:pPr>
          </w:p>
        </w:tc>
      </w:tr>
      <w:tr w:rsidR="000F6803" w14:paraId="0AD7C547" w14:textId="77777777" w:rsidTr="00686ECB">
        <w:tc>
          <w:tcPr>
            <w:tcW w:w="562" w:type="dxa"/>
          </w:tcPr>
          <w:p w14:paraId="2D8CD1E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5668" w:type="dxa"/>
          </w:tcPr>
          <w:p w14:paraId="0E5E60E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износа по данным государственного технического учета</w:t>
            </w:r>
          </w:p>
        </w:tc>
        <w:tc>
          <w:tcPr>
            <w:tcW w:w="3115" w:type="dxa"/>
          </w:tcPr>
          <w:p w14:paraId="55B7E4F7" w14:textId="77777777" w:rsidR="000F6803" w:rsidRDefault="000F6803" w:rsidP="00686ECB">
            <w:pPr>
              <w:spacing w:line="216" w:lineRule="auto"/>
              <w:jc w:val="both"/>
              <w:rPr>
                <w:rFonts w:asciiTheme="majorBidi" w:hAnsiTheme="majorBidi" w:cstheme="majorBidi"/>
                <w:sz w:val="24"/>
                <w:szCs w:val="24"/>
              </w:rPr>
            </w:pPr>
          </w:p>
        </w:tc>
      </w:tr>
      <w:tr w:rsidR="000F6803" w14:paraId="3D5B46F1" w14:textId="77777777" w:rsidTr="00686ECB">
        <w:tc>
          <w:tcPr>
            <w:tcW w:w="562" w:type="dxa"/>
          </w:tcPr>
          <w:p w14:paraId="12B7FDB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5668" w:type="dxa"/>
          </w:tcPr>
          <w:p w14:paraId="378C8BC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Степень фактического износа</w:t>
            </w:r>
          </w:p>
        </w:tc>
        <w:tc>
          <w:tcPr>
            <w:tcW w:w="3115" w:type="dxa"/>
          </w:tcPr>
          <w:p w14:paraId="25DA28C8" w14:textId="77777777" w:rsidR="000F6803" w:rsidRDefault="000F6803" w:rsidP="00686ECB">
            <w:pPr>
              <w:spacing w:line="216" w:lineRule="auto"/>
              <w:jc w:val="both"/>
              <w:rPr>
                <w:rFonts w:asciiTheme="majorBidi" w:hAnsiTheme="majorBidi" w:cstheme="majorBidi"/>
                <w:sz w:val="24"/>
                <w:szCs w:val="24"/>
              </w:rPr>
            </w:pPr>
          </w:p>
        </w:tc>
      </w:tr>
      <w:tr w:rsidR="000F6803" w14:paraId="2EB6B613" w14:textId="77777777" w:rsidTr="00686ECB">
        <w:tc>
          <w:tcPr>
            <w:tcW w:w="562" w:type="dxa"/>
          </w:tcPr>
          <w:p w14:paraId="71BD4D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5668" w:type="dxa"/>
          </w:tcPr>
          <w:p w14:paraId="0655682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Год последнего капитального ремонта</w:t>
            </w:r>
          </w:p>
        </w:tc>
        <w:tc>
          <w:tcPr>
            <w:tcW w:w="3115" w:type="dxa"/>
          </w:tcPr>
          <w:p w14:paraId="15887329" w14:textId="77777777" w:rsidR="000F6803" w:rsidRDefault="000F6803" w:rsidP="00686ECB">
            <w:pPr>
              <w:spacing w:line="216" w:lineRule="auto"/>
              <w:jc w:val="both"/>
              <w:rPr>
                <w:rFonts w:asciiTheme="majorBidi" w:hAnsiTheme="majorBidi" w:cstheme="majorBidi"/>
                <w:sz w:val="24"/>
                <w:szCs w:val="24"/>
              </w:rPr>
            </w:pPr>
          </w:p>
        </w:tc>
      </w:tr>
      <w:tr w:rsidR="000F6803" w14:paraId="194A8D11" w14:textId="77777777" w:rsidTr="00686ECB">
        <w:tc>
          <w:tcPr>
            <w:tcW w:w="562" w:type="dxa"/>
          </w:tcPr>
          <w:p w14:paraId="3273CA0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5668" w:type="dxa"/>
          </w:tcPr>
          <w:p w14:paraId="1F19265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этажей</w:t>
            </w:r>
          </w:p>
        </w:tc>
        <w:tc>
          <w:tcPr>
            <w:tcW w:w="3115" w:type="dxa"/>
          </w:tcPr>
          <w:p w14:paraId="22E07DE5" w14:textId="56B46DA4"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r>
      <w:tr w:rsidR="000F6803" w14:paraId="245823EA" w14:textId="77777777" w:rsidTr="00686ECB">
        <w:tc>
          <w:tcPr>
            <w:tcW w:w="562" w:type="dxa"/>
          </w:tcPr>
          <w:p w14:paraId="5C12749B"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5668" w:type="dxa"/>
          </w:tcPr>
          <w:p w14:paraId="4B1037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подвала</w:t>
            </w:r>
          </w:p>
        </w:tc>
        <w:tc>
          <w:tcPr>
            <w:tcW w:w="3115" w:type="dxa"/>
          </w:tcPr>
          <w:p w14:paraId="48273CE6" w14:textId="6916E080" w:rsidR="000F6803" w:rsidRDefault="000F6803" w:rsidP="00686ECB">
            <w:pPr>
              <w:spacing w:line="216" w:lineRule="auto"/>
              <w:jc w:val="both"/>
              <w:rPr>
                <w:rFonts w:asciiTheme="majorBidi" w:hAnsiTheme="majorBidi" w:cstheme="majorBidi"/>
                <w:sz w:val="24"/>
                <w:szCs w:val="24"/>
              </w:rPr>
            </w:pPr>
          </w:p>
        </w:tc>
      </w:tr>
      <w:tr w:rsidR="000F6803" w14:paraId="57E12242" w14:textId="77777777" w:rsidTr="00686ECB">
        <w:tc>
          <w:tcPr>
            <w:tcW w:w="562" w:type="dxa"/>
          </w:tcPr>
          <w:p w14:paraId="6466921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5668" w:type="dxa"/>
          </w:tcPr>
          <w:p w14:paraId="4E002EA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цокольного этажа</w:t>
            </w:r>
          </w:p>
        </w:tc>
        <w:tc>
          <w:tcPr>
            <w:tcW w:w="3115" w:type="dxa"/>
          </w:tcPr>
          <w:p w14:paraId="780AF836" w14:textId="77777777" w:rsidR="000F6803" w:rsidRDefault="000F6803" w:rsidP="00686ECB">
            <w:pPr>
              <w:spacing w:line="216" w:lineRule="auto"/>
              <w:jc w:val="both"/>
              <w:rPr>
                <w:rFonts w:asciiTheme="majorBidi" w:hAnsiTheme="majorBidi" w:cstheme="majorBidi"/>
                <w:sz w:val="24"/>
                <w:szCs w:val="24"/>
              </w:rPr>
            </w:pPr>
          </w:p>
        </w:tc>
      </w:tr>
      <w:tr w:rsidR="000F6803" w14:paraId="638FF180" w14:textId="77777777" w:rsidTr="00686ECB">
        <w:tc>
          <w:tcPr>
            <w:tcW w:w="562" w:type="dxa"/>
          </w:tcPr>
          <w:p w14:paraId="72EC148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5668" w:type="dxa"/>
          </w:tcPr>
          <w:p w14:paraId="65DC044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мансарды</w:t>
            </w:r>
          </w:p>
        </w:tc>
        <w:tc>
          <w:tcPr>
            <w:tcW w:w="3115" w:type="dxa"/>
          </w:tcPr>
          <w:p w14:paraId="449D59EF" w14:textId="2DAF7D3F" w:rsidR="000F6803" w:rsidRDefault="000F6803" w:rsidP="00686ECB">
            <w:pPr>
              <w:spacing w:line="216" w:lineRule="auto"/>
              <w:jc w:val="both"/>
              <w:rPr>
                <w:rFonts w:asciiTheme="majorBidi" w:hAnsiTheme="majorBidi" w:cstheme="majorBidi"/>
                <w:sz w:val="24"/>
                <w:szCs w:val="24"/>
              </w:rPr>
            </w:pPr>
          </w:p>
        </w:tc>
      </w:tr>
      <w:tr w:rsidR="000F6803" w14:paraId="2E426DD3" w14:textId="77777777" w:rsidTr="00686ECB">
        <w:tc>
          <w:tcPr>
            <w:tcW w:w="562" w:type="dxa"/>
          </w:tcPr>
          <w:p w14:paraId="2430A6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5668" w:type="dxa"/>
          </w:tcPr>
          <w:p w14:paraId="797E9E0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Наличие мезонина</w:t>
            </w:r>
          </w:p>
        </w:tc>
        <w:tc>
          <w:tcPr>
            <w:tcW w:w="3115" w:type="dxa"/>
          </w:tcPr>
          <w:p w14:paraId="0980D39A" w14:textId="40649F32" w:rsidR="000F6803" w:rsidRDefault="000F6803" w:rsidP="00686ECB">
            <w:pPr>
              <w:spacing w:line="216" w:lineRule="auto"/>
              <w:jc w:val="both"/>
              <w:rPr>
                <w:rFonts w:asciiTheme="majorBidi" w:hAnsiTheme="majorBidi" w:cstheme="majorBidi"/>
                <w:sz w:val="24"/>
                <w:szCs w:val="24"/>
              </w:rPr>
            </w:pPr>
          </w:p>
        </w:tc>
      </w:tr>
      <w:tr w:rsidR="000F6803" w14:paraId="0D772DEC" w14:textId="77777777" w:rsidTr="00686ECB">
        <w:tc>
          <w:tcPr>
            <w:tcW w:w="562" w:type="dxa"/>
          </w:tcPr>
          <w:p w14:paraId="457BF7F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5668" w:type="dxa"/>
          </w:tcPr>
          <w:p w14:paraId="3FE3AC8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квартир</w:t>
            </w:r>
          </w:p>
        </w:tc>
        <w:tc>
          <w:tcPr>
            <w:tcW w:w="3115" w:type="dxa"/>
          </w:tcPr>
          <w:p w14:paraId="1C5F4217" w14:textId="006C0E7E"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79</w:t>
            </w:r>
          </w:p>
        </w:tc>
      </w:tr>
      <w:tr w:rsidR="000F6803" w14:paraId="47A227F7" w14:textId="77777777" w:rsidTr="00686ECB">
        <w:tc>
          <w:tcPr>
            <w:tcW w:w="562" w:type="dxa"/>
          </w:tcPr>
          <w:p w14:paraId="302967B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5668" w:type="dxa"/>
          </w:tcPr>
          <w:p w14:paraId="3F7D8F8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нежилых помещений, не входящих в состав общего имущества</w:t>
            </w:r>
          </w:p>
        </w:tc>
        <w:tc>
          <w:tcPr>
            <w:tcW w:w="3115" w:type="dxa"/>
          </w:tcPr>
          <w:p w14:paraId="4EF928E1" w14:textId="6FFEA5DE" w:rsidR="000F6803" w:rsidRDefault="000F6803" w:rsidP="00686ECB">
            <w:pPr>
              <w:spacing w:line="216" w:lineRule="auto"/>
              <w:jc w:val="both"/>
              <w:rPr>
                <w:rFonts w:asciiTheme="majorBidi" w:hAnsiTheme="majorBidi" w:cstheme="majorBidi"/>
                <w:sz w:val="24"/>
                <w:szCs w:val="24"/>
              </w:rPr>
            </w:pPr>
          </w:p>
        </w:tc>
      </w:tr>
      <w:tr w:rsidR="000F6803" w14:paraId="29174360" w14:textId="77777777" w:rsidTr="00686ECB">
        <w:tc>
          <w:tcPr>
            <w:tcW w:w="562" w:type="dxa"/>
          </w:tcPr>
          <w:p w14:paraId="32E3FB9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5668" w:type="dxa"/>
          </w:tcPr>
          <w:p w14:paraId="6F385115"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Строительный объем</w:t>
            </w:r>
          </w:p>
        </w:tc>
        <w:tc>
          <w:tcPr>
            <w:tcW w:w="3115" w:type="dxa"/>
          </w:tcPr>
          <w:p w14:paraId="5E8B826C" w14:textId="4E09ED7A"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10542,08 м3</w:t>
            </w:r>
          </w:p>
        </w:tc>
      </w:tr>
      <w:tr w:rsidR="000F6803" w14:paraId="56B4F38E" w14:textId="77777777" w:rsidTr="00686ECB">
        <w:tc>
          <w:tcPr>
            <w:tcW w:w="562" w:type="dxa"/>
          </w:tcPr>
          <w:p w14:paraId="7C80810E"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5668" w:type="dxa"/>
          </w:tcPr>
          <w:p w14:paraId="68E3E55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w:t>
            </w:r>
          </w:p>
        </w:tc>
        <w:tc>
          <w:tcPr>
            <w:tcW w:w="3115" w:type="dxa"/>
          </w:tcPr>
          <w:p w14:paraId="09E2A3DC" w14:textId="29D8D621" w:rsidR="000F6803" w:rsidRDefault="000F6803" w:rsidP="00686ECB">
            <w:pPr>
              <w:spacing w:line="216" w:lineRule="auto"/>
              <w:jc w:val="both"/>
              <w:rPr>
                <w:rFonts w:asciiTheme="majorBidi" w:hAnsiTheme="majorBidi" w:cstheme="majorBidi"/>
                <w:sz w:val="24"/>
                <w:szCs w:val="24"/>
              </w:rPr>
            </w:pPr>
          </w:p>
        </w:tc>
      </w:tr>
      <w:tr w:rsidR="000F6803" w14:paraId="2EBE9537" w14:textId="77777777" w:rsidTr="00686ECB">
        <w:tc>
          <w:tcPr>
            <w:tcW w:w="562" w:type="dxa"/>
          </w:tcPr>
          <w:p w14:paraId="76F0771C"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021655ED"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а) многоквартирного дома с лоджиями, балконами, шкафами, коридорами и лестничными клетками</w:t>
            </w:r>
          </w:p>
        </w:tc>
        <w:tc>
          <w:tcPr>
            <w:tcW w:w="3115" w:type="dxa"/>
          </w:tcPr>
          <w:p w14:paraId="2DEB162D" w14:textId="0BC0D619"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2913,38 м2</w:t>
            </w:r>
          </w:p>
        </w:tc>
      </w:tr>
      <w:tr w:rsidR="000F6803" w14:paraId="74B37A56" w14:textId="77777777" w:rsidTr="00686ECB">
        <w:tc>
          <w:tcPr>
            <w:tcW w:w="562" w:type="dxa"/>
          </w:tcPr>
          <w:p w14:paraId="606F39C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26090048"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б) жилых помещений (общая площадь квартир)</w:t>
            </w:r>
          </w:p>
        </w:tc>
        <w:tc>
          <w:tcPr>
            <w:tcW w:w="3115" w:type="dxa"/>
          </w:tcPr>
          <w:p w14:paraId="425C9456" w14:textId="0DF2415C"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2119,33 м2</w:t>
            </w:r>
          </w:p>
        </w:tc>
      </w:tr>
      <w:tr w:rsidR="000F6803" w14:paraId="70646CC8" w14:textId="77777777" w:rsidTr="00686ECB">
        <w:tc>
          <w:tcPr>
            <w:tcW w:w="562" w:type="dxa"/>
          </w:tcPr>
          <w:p w14:paraId="24691FF1"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6FFB2D3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в) нежилых помещений (общая площадь нежилых помещений, не входящих в состав общего имущества в многоквартирном доме)</w:t>
            </w:r>
          </w:p>
        </w:tc>
        <w:tc>
          <w:tcPr>
            <w:tcW w:w="3115" w:type="dxa"/>
          </w:tcPr>
          <w:p w14:paraId="1201F6C4" w14:textId="14AEC52F" w:rsidR="000F6803" w:rsidRDefault="000F6803" w:rsidP="00686ECB">
            <w:pPr>
              <w:spacing w:line="216" w:lineRule="auto"/>
              <w:jc w:val="both"/>
              <w:rPr>
                <w:rFonts w:asciiTheme="majorBidi" w:hAnsiTheme="majorBidi" w:cstheme="majorBidi"/>
                <w:sz w:val="24"/>
                <w:szCs w:val="24"/>
              </w:rPr>
            </w:pPr>
          </w:p>
        </w:tc>
      </w:tr>
      <w:tr w:rsidR="000F6803" w14:paraId="0C4B6359" w14:textId="77777777" w:rsidTr="00686ECB">
        <w:tc>
          <w:tcPr>
            <w:tcW w:w="562" w:type="dxa"/>
          </w:tcPr>
          <w:p w14:paraId="57AE1B9B" w14:textId="77777777" w:rsidR="000F6803" w:rsidRDefault="000F6803" w:rsidP="00686ECB">
            <w:pPr>
              <w:spacing w:line="216" w:lineRule="auto"/>
              <w:jc w:val="both"/>
              <w:rPr>
                <w:rFonts w:asciiTheme="majorBidi" w:hAnsiTheme="majorBidi" w:cstheme="majorBidi"/>
                <w:sz w:val="24"/>
                <w:szCs w:val="24"/>
              </w:rPr>
            </w:pPr>
          </w:p>
        </w:tc>
        <w:tc>
          <w:tcPr>
            <w:tcW w:w="5668" w:type="dxa"/>
          </w:tcPr>
          <w:p w14:paraId="4D65F95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г) помещений общего пользования (общая площадь нежилых помещений, входящих в состав общего имущества в многоквартирном доме)</w:t>
            </w:r>
          </w:p>
        </w:tc>
        <w:tc>
          <w:tcPr>
            <w:tcW w:w="3115" w:type="dxa"/>
          </w:tcPr>
          <w:p w14:paraId="5C1AD432" w14:textId="0F1B31EF" w:rsidR="000F6803" w:rsidRDefault="00C40B18"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793,05 м2</w:t>
            </w:r>
          </w:p>
        </w:tc>
      </w:tr>
      <w:tr w:rsidR="000F6803" w14:paraId="1E1144AE" w14:textId="77777777" w:rsidTr="00686ECB">
        <w:tc>
          <w:tcPr>
            <w:tcW w:w="562" w:type="dxa"/>
          </w:tcPr>
          <w:p w14:paraId="432F175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5668" w:type="dxa"/>
          </w:tcPr>
          <w:p w14:paraId="00A00FF3"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Количество лестниц</w:t>
            </w:r>
          </w:p>
        </w:tc>
        <w:tc>
          <w:tcPr>
            <w:tcW w:w="3115" w:type="dxa"/>
          </w:tcPr>
          <w:p w14:paraId="1790837E" w14:textId="77777777" w:rsidR="000F6803" w:rsidRDefault="000F6803" w:rsidP="00686ECB">
            <w:pPr>
              <w:spacing w:line="216" w:lineRule="auto"/>
              <w:jc w:val="both"/>
              <w:rPr>
                <w:rFonts w:asciiTheme="majorBidi" w:hAnsiTheme="majorBidi" w:cstheme="majorBidi"/>
                <w:sz w:val="24"/>
                <w:szCs w:val="24"/>
              </w:rPr>
            </w:pPr>
          </w:p>
        </w:tc>
      </w:tr>
      <w:tr w:rsidR="000F6803" w14:paraId="683B8853" w14:textId="77777777" w:rsidTr="00686ECB">
        <w:tc>
          <w:tcPr>
            <w:tcW w:w="562" w:type="dxa"/>
          </w:tcPr>
          <w:p w14:paraId="17848644"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lastRenderedPageBreak/>
              <w:t>18</w:t>
            </w:r>
          </w:p>
        </w:tc>
        <w:tc>
          <w:tcPr>
            <w:tcW w:w="5668" w:type="dxa"/>
          </w:tcPr>
          <w:p w14:paraId="521F9FA1"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лестниц (включая межквартирные лестничные площадки)</w:t>
            </w:r>
          </w:p>
        </w:tc>
        <w:tc>
          <w:tcPr>
            <w:tcW w:w="3115" w:type="dxa"/>
          </w:tcPr>
          <w:p w14:paraId="223BB92C" w14:textId="77777777" w:rsidR="000F6803" w:rsidRDefault="000F6803" w:rsidP="00686ECB">
            <w:pPr>
              <w:spacing w:line="216" w:lineRule="auto"/>
              <w:jc w:val="both"/>
              <w:rPr>
                <w:rFonts w:asciiTheme="majorBidi" w:hAnsiTheme="majorBidi" w:cstheme="majorBidi"/>
                <w:sz w:val="24"/>
                <w:szCs w:val="24"/>
              </w:rPr>
            </w:pPr>
          </w:p>
        </w:tc>
      </w:tr>
      <w:tr w:rsidR="000F6803" w14:paraId="3B4FFEDB" w14:textId="77777777" w:rsidTr="00686ECB">
        <w:tc>
          <w:tcPr>
            <w:tcW w:w="562" w:type="dxa"/>
          </w:tcPr>
          <w:p w14:paraId="4EE9D2F6"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19</w:t>
            </w:r>
          </w:p>
        </w:tc>
        <w:tc>
          <w:tcPr>
            <w:tcW w:w="5668" w:type="dxa"/>
          </w:tcPr>
          <w:p w14:paraId="7B4EF60A"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общих коридоров</w:t>
            </w:r>
          </w:p>
        </w:tc>
        <w:tc>
          <w:tcPr>
            <w:tcW w:w="3115" w:type="dxa"/>
          </w:tcPr>
          <w:p w14:paraId="1F41D333" w14:textId="77777777" w:rsidR="000F6803" w:rsidRDefault="000F6803" w:rsidP="00686ECB">
            <w:pPr>
              <w:spacing w:line="216" w:lineRule="auto"/>
              <w:jc w:val="both"/>
              <w:rPr>
                <w:rFonts w:asciiTheme="majorBidi" w:hAnsiTheme="majorBidi" w:cstheme="majorBidi"/>
                <w:sz w:val="24"/>
                <w:szCs w:val="24"/>
              </w:rPr>
            </w:pPr>
          </w:p>
        </w:tc>
      </w:tr>
      <w:tr w:rsidR="000F6803" w14:paraId="279B36C7" w14:textId="77777777" w:rsidTr="00686ECB">
        <w:tc>
          <w:tcPr>
            <w:tcW w:w="562" w:type="dxa"/>
          </w:tcPr>
          <w:p w14:paraId="06F0DB4C"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20</w:t>
            </w:r>
          </w:p>
        </w:tc>
        <w:tc>
          <w:tcPr>
            <w:tcW w:w="5668" w:type="dxa"/>
          </w:tcPr>
          <w:p w14:paraId="6119ADE0"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Уборочная площадь других помещений общего пользования (включая технические этажи, чердаки, технические подвалы)</w:t>
            </w:r>
          </w:p>
        </w:tc>
        <w:tc>
          <w:tcPr>
            <w:tcW w:w="3115" w:type="dxa"/>
          </w:tcPr>
          <w:p w14:paraId="31305E37" w14:textId="77777777" w:rsidR="000F6803" w:rsidRDefault="000F6803" w:rsidP="00686ECB">
            <w:pPr>
              <w:spacing w:line="216" w:lineRule="auto"/>
              <w:jc w:val="both"/>
              <w:rPr>
                <w:rFonts w:asciiTheme="majorBidi" w:hAnsiTheme="majorBidi" w:cstheme="majorBidi"/>
                <w:sz w:val="24"/>
                <w:szCs w:val="24"/>
              </w:rPr>
            </w:pPr>
          </w:p>
        </w:tc>
      </w:tr>
      <w:tr w:rsidR="000F6803" w14:paraId="50223075" w14:textId="77777777" w:rsidTr="00686ECB">
        <w:tc>
          <w:tcPr>
            <w:tcW w:w="562" w:type="dxa"/>
          </w:tcPr>
          <w:p w14:paraId="08913F1F"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21</w:t>
            </w:r>
          </w:p>
        </w:tc>
        <w:tc>
          <w:tcPr>
            <w:tcW w:w="5668" w:type="dxa"/>
          </w:tcPr>
          <w:p w14:paraId="472F3F09" w14:textId="77777777" w:rsidR="000F6803" w:rsidRDefault="000F6803" w:rsidP="00686ECB">
            <w:pPr>
              <w:spacing w:line="216" w:lineRule="auto"/>
              <w:jc w:val="both"/>
              <w:rPr>
                <w:rFonts w:asciiTheme="majorBidi" w:hAnsiTheme="majorBidi" w:cstheme="majorBidi"/>
                <w:sz w:val="24"/>
                <w:szCs w:val="24"/>
              </w:rPr>
            </w:pPr>
            <w:r>
              <w:rPr>
                <w:rFonts w:asciiTheme="majorBidi" w:hAnsiTheme="majorBidi" w:cstheme="majorBidi"/>
                <w:sz w:val="24"/>
                <w:szCs w:val="24"/>
              </w:rPr>
              <w:t>Площадь земельного участка, входящего в состав общего имущества многоквартирного дома</w:t>
            </w:r>
          </w:p>
        </w:tc>
        <w:tc>
          <w:tcPr>
            <w:tcW w:w="3115" w:type="dxa"/>
          </w:tcPr>
          <w:p w14:paraId="7A920DA3" w14:textId="77777777" w:rsidR="000F6803" w:rsidRDefault="000F6803" w:rsidP="00686ECB">
            <w:pPr>
              <w:spacing w:line="216" w:lineRule="auto"/>
              <w:jc w:val="both"/>
              <w:rPr>
                <w:rFonts w:asciiTheme="majorBidi" w:hAnsiTheme="majorBidi" w:cstheme="majorBidi"/>
                <w:sz w:val="24"/>
                <w:szCs w:val="24"/>
              </w:rPr>
            </w:pPr>
          </w:p>
        </w:tc>
      </w:tr>
      <w:tr w:rsidR="00642F5D" w:rsidRPr="00517D09" w14:paraId="5007C4C7" w14:textId="77777777" w:rsidTr="00686ECB">
        <w:tc>
          <w:tcPr>
            <w:tcW w:w="562" w:type="dxa"/>
          </w:tcPr>
          <w:p w14:paraId="4AA9D74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22</w:t>
            </w:r>
          </w:p>
        </w:tc>
        <w:tc>
          <w:tcPr>
            <w:tcW w:w="5668" w:type="dxa"/>
          </w:tcPr>
          <w:p w14:paraId="70B5031A" w14:textId="77777777" w:rsidR="00642F5D" w:rsidRPr="00517D09" w:rsidRDefault="00642F5D" w:rsidP="00642F5D">
            <w:pPr>
              <w:spacing w:line="216" w:lineRule="auto"/>
              <w:jc w:val="both"/>
              <w:rPr>
                <w:rFonts w:asciiTheme="majorBidi" w:hAnsiTheme="majorBidi" w:cstheme="majorBidi"/>
                <w:sz w:val="24"/>
                <w:szCs w:val="24"/>
              </w:rPr>
            </w:pPr>
            <w:r w:rsidRPr="00517D09">
              <w:rPr>
                <w:rFonts w:asciiTheme="majorBidi" w:hAnsiTheme="majorBidi" w:cstheme="majorBidi"/>
                <w:sz w:val="24"/>
                <w:szCs w:val="24"/>
              </w:rPr>
              <w:t>Кадастровый номер земельного участка (при его наличии)</w:t>
            </w:r>
          </w:p>
        </w:tc>
        <w:tc>
          <w:tcPr>
            <w:tcW w:w="3115" w:type="dxa"/>
          </w:tcPr>
          <w:p w14:paraId="6B44F8C0" w14:textId="41DD0277" w:rsidR="00642F5D" w:rsidRPr="00517D09" w:rsidRDefault="00C40B18" w:rsidP="00C40B18">
            <w:pPr>
              <w:spacing w:line="216" w:lineRule="auto"/>
              <w:jc w:val="center"/>
              <w:rPr>
                <w:rFonts w:asciiTheme="majorBidi" w:hAnsiTheme="majorBidi" w:cstheme="majorBidi"/>
                <w:sz w:val="24"/>
                <w:szCs w:val="24"/>
              </w:rPr>
            </w:pPr>
            <w:r>
              <w:rPr>
                <w:rFonts w:asciiTheme="majorBidi" w:hAnsiTheme="majorBidi" w:cstheme="majorBidi"/>
                <w:sz w:val="24"/>
                <w:szCs w:val="24"/>
              </w:rPr>
              <w:t>14:36:108008:516</w:t>
            </w:r>
          </w:p>
        </w:tc>
      </w:tr>
    </w:tbl>
    <w:p w14:paraId="5514D6D7" w14:textId="77777777" w:rsidR="000F6803" w:rsidRPr="00517D09" w:rsidRDefault="000F6803" w:rsidP="000F6803">
      <w:pPr>
        <w:spacing w:line="216" w:lineRule="auto"/>
        <w:jc w:val="both"/>
        <w:rPr>
          <w:rFonts w:asciiTheme="majorBidi" w:hAnsiTheme="majorBidi" w:cstheme="majorBidi"/>
          <w:sz w:val="24"/>
          <w:szCs w:val="24"/>
        </w:rPr>
      </w:pPr>
    </w:p>
    <w:p w14:paraId="1B82DA10" w14:textId="77777777" w:rsidR="000F6803" w:rsidRDefault="000F6803" w:rsidP="000F6803">
      <w:pPr>
        <w:spacing w:line="216" w:lineRule="auto"/>
        <w:rPr>
          <w:rFonts w:asciiTheme="majorBidi" w:hAnsiTheme="majorBidi" w:cstheme="majorBidi"/>
          <w:sz w:val="24"/>
          <w:szCs w:val="24"/>
        </w:rPr>
      </w:pPr>
      <w:r w:rsidRPr="00517D09">
        <w:rPr>
          <w:rFonts w:asciiTheme="majorBidi" w:hAnsiTheme="majorBidi" w:cstheme="majorBidi"/>
          <w:sz w:val="24"/>
          <w:szCs w:val="24"/>
        </w:rPr>
        <w:t>2.2. Техническое состояние многоквартирного дома, включая пристройки</w:t>
      </w:r>
    </w:p>
    <w:tbl>
      <w:tblPr>
        <w:tblStyle w:val="a3"/>
        <w:tblpPr w:leftFromText="180" w:rightFromText="180" w:vertAnchor="text" w:tblpY="1"/>
        <w:tblOverlap w:val="never"/>
        <w:tblW w:w="0" w:type="auto"/>
        <w:tblLayout w:type="fixed"/>
        <w:tblLook w:val="0600" w:firstRow="0" w:lastRow="0" w:firstColumn="0" w:lastColumn="0" w:noHBand="1" w:noVBand="1"/>
      </w:tblPr>
      <w:tblGrid>
        <w:gridCol w:w="704"/>
        <w:gridCol w:w="2835"/>
        <w:gridCol w:w="2977"/>
        <w:gridCol w:w="2829"/>
      </w:tblGrid>
      <w:tr w:rsidR="002B2332" w:rsidRPr="00C3672A" w14:paraId="5C957869" w14:textId="77777777" w:rsidTr="000C4AA5">
        <w:tc>
          <w:tcPr>
            <w:tcW w:w="704" w:type="dxa"/>
            <w:tcBorders>
              <w:top w:val="single" w:sz="4" w:space="0" w:color="auto"/>
              <w:left w:val="single" w:sz="4" w:space="0" w:color="auto"/>
              <w:bottom w:val="single" w:sz="4" w:space="0" w:color="auto"/>
              <w:right w:val="single" w:sz="4" w:space="0" w:color="auto"/>
            </w:tcBorders>
            <w:hideMark/>
          </w:tcPr>
          <w:p w14:paraId="05F45721" w14:textId="77777777" w:rsidR="002B2332" w:rsidRPr="00C3672A" w:rsidRDefault="002B2332" w:rsidP="002B2332">
            <w:pPr>
              <w:pStyle w:val="ConsPlusNonformat"/>
              <w:jc w:val="center"/>
              <w:rPr>
                <w:rFonts w:ascii="Times New Roman" w:hAnsi="Times New Roman" w:cs="Times New Roman"/>
                <w:sz w:val="24"/>
                <w:szCs w:val="24"/>
                <w:lang w:eastAsia="en-US"/>
              </w:rPr>
            </w:pPr>
            <w:r w:rsidRPr="00C3672A">
              <w:rPr>
                <w:rFonts w:ascii="Times New Roman" w:hAnsi="Times New Roman" w:cs="Times New Roman"/>
                <w:sz w:val="24"/>
                <w:szCs w:val="24"/>
                <w:lang w:eastAsia="en-US"/>
              </w:rPr>
              <w:t>№ П/П</w:t>
            </w:r>
          </w:p>
        </w:tc>
        <w:tc>
          <w:tcPr>
            <w:tcW w:w="2835" w:type="dxa"/>
            <w:tcBorders>
              <w:top w:val="single" w:sz="4" w:space="0" w:color="auto"/>
              <w:left w:val="single" w:sz="4" w:space="0" w:color="auto"/>
              <w:bottom w:val="single" w:sz="4" w:space="0" w:color="auto"/>
              <w:right w:val="single" w:sz="4" w:space="0" w:color="auto"/>
            </w:tcBorders>
            <w:hideMark/>
          </w:tcPr>
          <w:p w14:paraId="09BF5320"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Наименование конструктивных элементов</w:t>
            </w:r>
          </w:p>
        </w:tc>
        <w:tc>
          <w:tcPr>
            <w:tcW w:w="2977" w:type="dxa"/>
            <w:tcBorders>
              <w:top w:val="single" w:sz="4" w:space="0" w:color="auto"/>
              <w:left w:val="single" w:sz="4" w:space="0" w:color="auto"/>
              <w:bottom w:val="single" w:sz="4" w:space="0" w:color="auto"/>
              <w:right w:val="single" w:sz="4" w:space="0" w:color="auto"/>
            </w:tcBorders>
            <w:hideMark/>
          </w:tcPr>
          <w:p w14:paraId="0BE4A6B4"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Описание элементов (материал, конструкция или система, отделка и прочее)</w:t>
            </w:r>
          </w:p>
        </w:tc>
        <w:tc>
          <w:tcPr>
            <w:tcW w:w="2829" w:type="dxa"/>
            <w:tcBorders>
              <w:top w:val="single" w:sz="4" w:space="0" w:color="auto"/>
              <w:left w:val="single" w:sz="4" w:space="0" w:color="auto"/>
              <w:bottom w:val="single" w:sz="4" w:space="0" w:color="auto"/>
              <w:right w:val="single" w:sz="4" w:space="0" w:color="auto"/>
            </w:tcBorders>
            <w:hideMark/>
          </w:tcPr>
          <w:p w14:paraId="5DDC0415" w14:textId="77777777" w:rsidR="002B2332" w:rsidRPr="00C3672A" w:rsidRDefault="002B2332" w:rsidP="002B2332">
            <w:pPr>
              <w:pStyle w:val="ConsPlusNonformat"/>
              <w:jc w:val="center"/>
              <w:rPr>
                <w:rFonts w:ascii="Times New Roman" w:hAnsi="Times New Roman" w:cs="Times New Roman"/>
                <w:b/>
                <w:sz w:val="24"/>
                <w:szCs w:val="24"/>
                <w:lang w:eastAsia="en-US"/>
              </w:rPr>
            </w:pPr>
            <w:r w:rsidRPr="00C3672A">
              <w:rPr>
                <w:rFonts w:asciiTheme="majorBidi" w:hAnsiTheme="majorBidi" w:cstheme="majorBidi"/>
                <w:sz w:val="24"/>
                <w:szCs w:val="24"/>
              </w:rPr>
              <w:t>Техническое состояние элементов общего имущества многоквартирного дома</w:t>
            </w:r>
          </w:p>
        </w:tc>
      </w:tr>
      <w:tr w:rsidR="00C40B18" w:rsidRPr="00A15383" w14:paraId="60B7A4D0" w14:textId="77777777" w:rsidTr="003B3761">
        <w:tc>
          <w:tcPr>
            <w:tcW w:w="704" w:type="dxa"/>
            <w:tcBorders>
              <w:top w:val="single" w:sz="4" w:space="0" w:color="auto"/>
              <w:left w:val="single" w:sz="4" w:space="0" w:color="auto"/>
              <w:bottom w:val="single" w:sz="4" w:space="0" w:color="auto"/>
              <w:right w:val="single" w:sz="4" w:space="0" w:color="auto"/>
            </w:tcBorders>
          </w:tcPr>
          <w:p w14:paraId="6D394BBA" w14:textId="4B6DF5B8"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1</w:t>
            </w:r>
          </w:p>
        </w:tc>
        <w:tc>
          <w:tcPr>
            <w:tcW w:w="2835" w:type="dxa"/>
            <w:tcBorders>
              <w:top w:val="single" w:sz="4" w:space="0" w:color="auto"/>
              <w:left w:val="single" w:sz="4" w:space="0" w:color="auto"/>
              <w:bottom w:val="single" w:sz="4" w:space="0" w:color="auto"/>
              <w:right w:val="single" w:sz="4" w:space="0" w:color="auto"/>
            </w:tcBorders>
          </w:tcPr>
          <w:p w14:paraId="4A1B1AE0" w14:textId="0E48CEFE"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Фундамент</w:t>
            </w:r>
          </w:p>
        </w:tc>
        <w:tc>
          <w:tcPr>
            <w:tcW w:w="2977" w:type="dxa"/>
            <w:tcBorders>
              <w:top w:val="single" w:sz="4" w:space="0" w:color="auto"/>
              <w:left w:val="single" w:sz="4" w:space="0" w:color="auto"/>
              <w:bottom w:val="single" w:sz="4" w:space="0" w:color="auto"/>
              <w:right w:val="single" w:sz="4" w:space="0" w:color="auto"/>
            </w:tcBorders>
          </w:tcPr>
          <w:p w14:paraId="0CE2EA68" w14:textId="57780397"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ж/б сваи</w:t>
            </w:r>
          </w:p>
        </w:tc>
        <w:tc>
          <w:tcPr>
            <w:tcW w:w="2829" w:type="dxa"/>
            <w:tcBorders>
              <w:top w:val="single" w:sz="4" w:space="0" w:color="auto"/>
              <w:left w:val="single" w:sz="4" w:space="0" w:color="auto"/>
              <w:bottom w:val="single" w:sz="4" w:space="0" w:color="auto"/>
              <w:right w:val="single" w:sz="4" w:space="0" w:color="auto"/>
            </w:tcBorders>
          </w:tcPr>
          <w:p w14:paraId="322EAE3E" w14:textId="77777777" w:rsidR="00C40B18" w:rsidRDefault="00C40B18" w:rsidP="00C40B18">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p w14:paraId="784741E3" w14:textId="77777777"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rPr>
            </w:pPr>
          </w:p>
        </w:tc>
      </w:tr>
      <w:tr w:rsidR="00C40B18" w:rsidRPr="00A15383" w14:paraId="78DFED12" w14:textId="77777777" w:rsidTr="003B3761">
        <w:tc>
          <w:tcPr>
            <w:tcW w:w="704" w:type="dxa"/>
            <w:tcBorders>
              <w:top w:val="single" w:sz="4" w:space="0" w:color="auto"/>
              <w:left w:val="single" w:sz="4" w:space="0" w:color="auto"/>
              <w:bottom w:val="single" w:sz="4" w:space="0" w:color="auto"/>
              <w:right w:val="single" w:sz="4" w:space="0" w:color="auto"/>
            </w:tcBorders>
          </w:tcPr>
          <w:p w14:paraId="003AA971" w14:textId="54786B82"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2</w:t>
            </w:r>
          </w:p>
        </w:tc>
        <w:tc>
          <w:tcPr>
            <w:tcW w:w="2835" w:type="dxa"/>
            <w:tcBorders>
              <w:top w:val="single" w:sz="4" w:space="0" w:color="auto"/>
              <w:left w:val="single" w:sz="4" w:space="0" w:color="auto"/>
              <w:bottom w:val="single" w:sz="4" w:space="0" w:color="auto"/>
              <w:right w:val="single" w:sz="4" w:space="0" w:color="auto"/>
            </w:tcBorders>
          </w:tcPr>
          <w:p w14:paraId="6582FA69" w14:textId="77DBEFB6"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Наружные внутренние капитальные стены</w:t>
            </w:r>
          </w:p>
        </w:tc>
        <w:tc>
          <w:tcPr>
            <w:tcW w:w="2977" w:type="dxa"/>
            <w:tcBorders>
              <w:top w:val="single" w:sz="4" w:space="0" w:color="auto"/>
              <w:left w:val="single" w:sz="4" w:space="0" w:color="auto"/>
              <w:bottom w:val="single" w:sz="4" w:space="0" w:color="auto"/>
              <w:right w:val="single" w:sz="4" w:space="0" w:color="auto"/>
            </w:tcBorders>
          </w:tcPr>
          <w:p w14:paraId="6CCD8E59" w14:textId="43DF5A10"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стены</w:t>
            </w:r>
          </w:p>
        </w:tc>
        <w:tc>
          <w:tcPr>
            <w:tcW w:w="2829" w:type="dxa"/>
            <w:tcBorders>
              <w:top w:val="single" w:sz="4" w:space="0" w:color="auto"/>
              <w:left w:val="single" w:sz="4" w:space="0" w:color="auto"/>
              <w:bottom w:val="single" w:sz="4" w:space="0" w:color="auto"/>
              <w:right w:val="single" w:sz="4" w:space="0" w:color="auto"/>
            </w:tcBorders>
          </w:tcPr>
          <w:p w14:paraId="24DACC64" w14:textId="6A8EF3F9"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0A2F9596" w14:textId="77777777" w:rsidTr="003B3761">
        <w:trPr>
          <w:trHeight w:val="444"/>
        </w:trPr>
        <w:tc>
          <w:tcPr>
            <w:tcW w:w="704" w:type="dxa"/>
            <w:tcBorders>
              <w:top w:val="single" w:sz="4" w:space="0" w:color="auto"/>
              <w:left w:val="single" w:sz="4" w:space="0" w:color="auto"/>
              <w:bottom w:val="single" w:sz="4" w:space="0" w:color="auto"/>
              <w:right w:val="single" w:sz="4" w:space="0" w:color="auto"/>
            </w:tcBorders>
          </w:tcPr>
          <w:p w14:paraId="4196B616" w14:textId="2AC14800"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3</w:t>
            </w:r>
          </w:p>
        </w:tc>
        <w:tc>
          <w:tcPr>
            <w:tcW w:w="2835" w:type="dxa"/>
            <w:tcBorders>
              <w:top w:val="single" w:sz="4" w:space="0" w:color="auto"/>
              <w:left w:val="single" w:sz="4" w:space="0" w:color="auto"/>
              <w:bottom w:val="single" w:sz="4" w:space="0" w:color="auto"/>
              <w:right w:val="single" w:sz="4" w:space="0" w:color="auto"/>
            </w:tcBorders>
          </w:tcPr>
          <w:p w14:paraId="4DD44F38" w14:textId="2AFDFA69"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Перегородки</w:t>
            </w:r>
          </w:p>
        </w:tc>
        <w:tc>
          <w:tcPr>
            <w:tcW w:w="2977" w:type="dxa"/>
            <w:tcBorders>
              <w:top w:val="single" w:sz="4" w:space="0" w:color="auto"/>
              <w:left w:val="single" w:sz="4" w:space="0" w:color="auto"/>
              <w:bottom w:val="single" w:sz="4" w:space="0" w:color="auto"/>
              <w:right w:val="single" w:sz="4" w:space="0" w:color="auto"/>
            </w:tcBorders>
          </w:tcPr>
          <w:p w14:paraId="64F00064" w14:textId="09328156"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Мелкие бетонные сваи</w:t>
            </w:r>
          </w:p>
        </w:tc>
        <w:tc>
          <w:tcPr>
            <w:tcW w:w="2829" w:type="dxa"/>
            <w:tcBorders>
              <w:top w:val="single" w:sz="4" w:space="0" w:color="auto"/>
              <w:left w:val="single" w:sz="4" w:space="0" w:color="auto"/>
              <w:bottom w:val="single" w:sz="4" w:space="0" w:color="auto"/>
              <w:right w:val="single" w:sz="4" w:space="0" w:color="auto"/>
            </w:tcBorders>
          </w:tcPr>
          <w:p w14:paraId="664BEF7E" w14:textId="7198669A"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50FD7685" w14:textId="77777777" w:rsidTr="003B3761">
        <w:trPr>
          <w:trHeight w:val="408"/>
        </w:trPr>
        <w:tc>
          <w:tcPr>
            <w:tcW w:w="704" w:type="dxa"/>
            <w:tcBorders>
              <w:top w:val="single" w:sz="4" w:space="0" w:color="auto"/>
              <w:left w:val="single" w:sz="4" w:space="0" w:color="auto"/>
              <w:bottom w:val="single" w:sz="4" w:space="0" w:color="auto"/>
              <w:right w:val="single" w:sz="4" w:space="0" w:color="auto"/>
            </w:tcBorders>
          </w:tcPr>
          <w:p w14:paraId="5E8A42AE" w14:textId="53F3DF72"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4</w:t>
            </w:r>
          </w:p>
        </w:tc>
        <w:tc>
          <w:tcPr>
            <w:tcW w:w="2835" w:type="dxa"/>
            <w:tcBorders>
              <w:top w:val="single" w:sz="4" w:space="0" w:color="auto"/>
              <w:left w:val="single" w:sz="4" w:space="0" w:color="auto"/>
              <w:bottom w:val="single" w:sz="4" w:space="0" w:color="auto"/>
              <w:right w:val="single" w:sz="4" w:space="0" w:color="auto"/>
            </w:tcBorders>
          </w:tcPr>
          <w:p w14:paraId="792CE6F9" w14:textId="24EC44D0"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Перекрытия чердачные межэтажные</w:t>
            </w:r>
          </w:p>
        </w:tc>
        <w:tc>
          <w:tcPr>
            <w:tcW w:w="2977" w:type="dxa"/>
            <w:tcBorders>
              <w:top w:val="single" w:sz="4" w:space="0" w:color="auto"/>
              <w:left w:val="single" w:sz="4" w:space="0" w:color="auto"/>
              <w:bottom w:val="single" w:sz="4" w:space="0" w:color="auto"/>
              <w:right w:val="single" w:sz="4" w:space="0" w:color="auto"/>
            </w:tcBorders>
          </w:tcPr>
          <w:p w14:paraId="4AA5CF86" w14:textId="7EA52225"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Железобетонные пустотные</w:t>
            </w:r>
          </w:p>
        </w:tc>
        <w:tc>
          <w:tcPr>
            <w:tcW w:w="2829" w:type="dxa"/>
            <w:tcBorders>
              <w:top w:val="single" w:sz="4" w:space="0" w:color="auto"/>
              <w:left w:val="single" w:sz="4" w:space="0" w:color="auto"/>
              <w:bottom w:val="single" w:sz="4" w:space="0" w:color="auto"/>
              <w:right w:val="single" w:sz="4" w:space="0" w:color="auto"/>
            </w:tcBorders>
          </w:tcPr>
          <w:p w14:paraId="56172544" w14:textId="201BDD8E"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4F77E5F5" w14:textId="77777777" w:rsidTr="003B3761">
        <w:trPr>
          <w:trHeight w:val="273"/>
        </w:trPr>
        <w:tc>
          <w:tcPr>
            <w:tcW w:w="704" w:type="dxa"/>
            <w:tcBorders>
              <w:top w:val="single" w:sz="4" w:space="0" w:color="auto"/>
              <w:left w:val="single" w:sz="4" w:space="0" w:color="auto"/>
              <w:bottom w:val="single" w:sz="4" w:space="0" w:color="auto"/>
              <w:right w:val="single" w:sz="4" w:space="0" w:color="auto"/>
            </w:tcBorders>
          </w:tcPr>
          <w:p w14:paraId="26B8BDD6" w14:textId="4DD00223"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5</w:t>
            </w:r>
          </w:p>
        </w:tc>
        <w:tc>
          <w:tcPr>
            <w:tcW w:w="2835" w:type="dxa"/>
            <w:tcBorders>
              <w:top w:val="single" w:sz="4" w:space="0" w:color="auto"/>
              <w:left w:val="single" w:sz="4" w:space="0" w:color="auto"/>
              <w:bottom w:val="single" w:sz="4" w:space="0" w:color="auto"/>
              <w:right w:val="single" w:sz="4" w:space="0" w:color="auto"/>
            </w:tcBorders>
          </w:tcPr>
          <w:p w14:paraId="18577557" w14:textId="1718B3B6"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Крыша</w:t>
            </w:r>
          </w:p>
        </w:tc>
        <w:tc>
          <w:tcPr>
            <w:tcW w:w="2977" w:type="dxa"/>
            <w:tcBorders>
              <w:top w:val="single" w:sz="4" w:space="0" w:color="auto"/>
              <w:left w:val="single" w:sz="4" w:space="0" w:color="auto"/>
              <w:bottom w:val="single" w:sz="4" w:space="0" w:color="auto"/>
              <w:right w:val="single" w:sz="4" w:space="0" w:color="auto"/>
            </w:tcBorders>
          </w:tcPr>
          <w:p w14:paraId="6E3D3FBA" w14:textId="680F4AA7"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Кровельный ковер</w:t>
            </w:r>
          </w:p>
        </w:tc>
        <w:tc>
          <w:tcPr>
            <w:tcW w:w="2829" w:type="dxa"/>
            <w:tcBorders>
              <w:top w:val="single" w:sz="4" w:space="0" w:color="auto"/>
              <w:left w:val="single" w:sz="4" w:space="0" w:color="auto"/>
              <w:bottom w:val="single" w:sz="4" w:space="0" w:color="auto"/>
              <w:right w:val="single" w:sz="4" w:space="0" w:color="auto"/>
            </w:tcBorders>
          </w:tcPr>
          <w:p w14:paraId="3EC2BA75" w14:textId="2DAFE01B"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удовлетворительно</w:t>
            </w:r>
          </w:p>
        </w:tc>
      </w:tr>
      <w:tr w:rsidR="00C40B18" w:rsidRPr="00A15383" w14:paraId="25F79C70" w14:textId="77777777" w:rsidTr="003B3761">
        <w:trPr>
          <w:trHeight w:val="376"/>
        </w:trPr>
        <w:tc>
          <w:tcPr>
            <w:tcW w:w="704" w:type="dxa"/>
            <w:tcBorders>
              <w:top w:val="single" w:sz="4" w:space="0" w:color="auto"/>
              <w:left w:val="single" w:sz="4" w:space="0" w:color="auto"/>
              <w:bottom w:val="single" w:sz="4" w:space="0" w:color="auto"/>
              <w:right w:val="single" w:sz="4" w:space="0" w:color="auto"/>
            </w:tcBorders>
          </w:tcPr>
          <w:p w14:paraId="45BDBE79" w14:textId="3FEEDDDE"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6</w:t>
            </w:r>
          </w:p>
        </w:tc>
        <w:tc>
          <w:tcPr>
            <w:tcW w:w="2835" w:type="dxa"/>
            <w:tcBorders>
              <w:top w:val="single" w:sz="4" w:space="0" w:color="auto"/>
              <w:left w:val="single" w:sz="4" w:space="0" w:color="auto"/>
              <w:bottom w:val="single" w:sz="4" w:space="0" w:color="auto"/>
              <w:right w:val="single" w:sz="4" w:space="0" w:color="auto"/>
            </w:tcBorders>
          </w:tcPr>
          <w:p w14:paraId="1B40F2F6" w14:textId="43BE8334"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полы</w:t>
            </w:r>
          </w:p>
        </w:tc>
        <w:tc>
          <w:tcPr>
            <w:tcW w:w="2977" w:type="dxa"/>
            <w:tcBorders>
              <w:top w:val="single" w:sz="4" w:space="0" w:color="auto"/>
              <w:left w:val="single" w:sz="4" w:space="0" w:color="auto"/>
              <w:bottom w:val="single" w:sz="4" w:space="0" w:color="auto"/>
              <w:right w:val="single" w:sz="4" w:space="0" w:color="auto"/>
            </w:tcBorders>
          </w:tcPr>
          <w:p w14:paraId="25B59A64" w14:textId="4F3533D0"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Плитка, линолеум</w:t>
            </w:r>
          </w:p>
        </w:tc>
        <w:tc>
          <w:tcPr>
            <w:tcW w:w="2829" w:type="dxa"/>
            <w:tcBorders>
              <w:top w:val="single" w:sz="4" w:space="0" w:color="auto"/>
              <w:left w:val="single" w:sz="4" w:space="0" w:color="auto"/>
              <w:bottom w:val="single" w:sz="4" w:space="0" w:color="auto"/>
              <w:right w:val="single" w:sz="4" w:space="0" w:color="auto"/>
            </w:tcBorders>
          </w:tcPr>
          <w:p w14:paraId="42F0ABB2" w14:textId="4711A1C2"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w:t>
            </w:r>
          </w:p>
        </w:tc>
      </w:tr>
      <w:tr w:rsidR="00C40B18" w:rsidRPr="00A15383" w14:paraId="678349E6" w14:textId="77777777" w:rsidTr="003B3761">
        <w:tc>
          <w:tcPr>
            <w:tcW w:w="704" w:type="dxa"/>
            <w:tcBorders>
              <w:top w:val="single" w:sz="4" w:space="0" w:color="auto"/>
              <w:left w:val="single" w:sz="4" w:space="0" w:color="auto"/>
              <w:bottom w:val="single" w:sz="4" w:space="0" w:color="auto"/>
              <w:right w:val="single" w:sz="4" w:space="0" w:color="auto"/>
            </w:tcBorders>
          </w:tcPr>
          <w:p w14:paraId="2739472F" w14:textId="49C26FBB"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7</w:t>
            </w:r>
          </w:p>
        </w:tc>
        <w:tc>
          <w:tcPr>
            <w:tcW w:w="2835" w:type="dxa"/>
            <w:tcBorders>
              <w:top w:val="single" w:sz="4" w:space="0" w:color="auto"/>
              <w:left w:val="single" w:sz="4" w:space="0" w:color="auto"/>
              <w:bottom w:val="single" w:sz="4" w:space="0" w:color="auto"/>
              <w:right w:val="single" w:sz="4" w:space="0" w:color="auto"/>
            </w:tcBorders>
          </w:tcPr>
          <w:p w14:paraId="5B6CAF63" w14:textId="13DC71A2"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Проемы, окна, двери</w:t>
            </w:r>
          </w:p>
        </w:tc>
        <w:tc>
          <w:tcPr>
            <w:tcW w:w="2977" w:type="dxa"/>
            <w:tcBorders>
              <w:top w:val="single" w:sz="4" w:space="0" w:color="auto"/>
              <w:left w:val="single" w:sz="4" w:space="0" w:color="auto"/>
              <w:bottom w:val="single" w:sz="4" w:space="0" w:color="auto"/>
              <w:right w:val="single" w:sz="4" w:space="0" w:color="auto"/>
            </w:tcBorders>
          </w:tcPr>
          <w:p w14:paraId="73915695" w14:textId="0A77583C"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Стеклопакеты, металлические</w:t>
            </w:r>
          </w:p>
        </w:tc>
        <w:tc>
          <w:tcPr>
            <w:tcW w:w="2829" w:type="dxa"/>
            <w:tcBorders>
              <w:top w:val="single" w:sz="4" w:space="0" w:color="auto"/>
              <w:left w:val="single" w:sz="4" w:space="0" w:color="auto"/>
              <w:bottom w:val="single" w:sz="4" w:space="0" w:color="auto"/>
              <w:right w:val="single" w:sz="4" w:space="0" w:color="auto"/>
            </w:tcBorders>
          </w:tcPr>
          <w:p w14:paraId="29B3885E" w14:textId="1F80B796"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r w:rsidR="00C40B18" w:rsidRPr="00A15383" w14:paraId="066F13E5" w14:textId="77777777" w:rsidTr="003B3761">
        <w:tc>
          <w:tcPr>
            <w:tcW w:w="704" w:type="dxa"/>
            <w:tcBorders>
              <w:top w:val="single" w:sz="4" w:space="0" w:color="auto"/>
              <w:left w:val="single" w:sz="4" w:space="0" w:color="auto"/>
              <w:bottom w:val="single" w:sz="4" w:space="0" w:color="auto"/>
              <w:right w:val="single" w:sz="4" w:space="0" w:color="auto"/>
            </w:tcBorders>
          </w:tcPr>
          <w:p w14:paraId="32B6EEE5" w14:textId="434529DB"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8</w:t>
            </w:r>
          </w:p>
        </w:tc>
        <w:tc>
          <w:tcPr>
            <w:tcW w:w="2835" w:type="dxa"/>
            <w:tcBorders>
              <w:top w:val="single" w:sz="4" w:space="0" w:color="auto"/>
              <w:left w:val="single" w:sz="4" w:space="0" w:color="auto"/>
              <w:bottom w:val="single" w:sz="4" w:space="0" w:color="auto"/>
              <w:right w:val="single" w:sz="4" w:space="0" w:color="auto"/>
            </w:tcBorders>
          </w:tcPr>
          <w:p w14:paraId="2EF7A813" w14:textId="784AF03D" w:rsidR="00C40B18" w:rsidRPr="00A15383" w:rsidRDefault="00C40B18" w:rsidP="00C40B18">
            <w:pPr>
              <w:pStyle w:val="ConsPlusNonformat"/>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Отделка внутренняя наружная</w:t>
            </w:r>
          </w:p>
        </w:tc>
        <w:tc>
          <w:tcPr>
            <w:tcW w:w="2977" w:type="dxa"/>
            <w:tcBorders>
              <w:top w:val="single" w:sz="4" w:space="0" w:color="auto"/>
              <w:left w:val="single" w:sz="4" w:space="0" w:color="auto"/>
              <w:bottom w:val="single" w:sz="4" w:space="0" w:color="auto"/>
              <w:right w:val="single" w:sz="4" w:space="0" w:color="auto"/>
            </w:tcBorders>
          </w:tcPr>
          <w:p w14:paraId="6DF7B56B" w14:textId="280FBB67" w:rsidR="00C40B18" w:rsidRPr="00A15383" w:rsidRDefault="00C40B18" w:rsidP="00C40B18">
            <w:pPr>
              <w:pStyle w:val="ConsPlusNonformat"/>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Покраска, обои</w:t>
            </w:r>
          </w:p>
        </w:tc>
        <w:tc>
          <w:tcPr>
            <w:tcW w:w="2829" w:type="dxa"/>
            <w:tcBorders>
              <w:top w:val="single" w:sz="4" w:space="0" w:color="auto"/>
              <w:left w:val="single" w:sz="4" w:space="0" w:color="auto"/>
              <w:bottom w:val="single" w:sz="4" w:space="0" w:color="auto"/>
              <w:right w:val="single" w:sz="4" w:space="0" w:color="auto"/>
            </w:tcBorders>
          </w:tcPr>
          <w:p w14:paraId="52F7C5E0" w14:textId="7E9523F3" w:rsidR="00C40B18" w:rsidRPr="00A15383" w:rsidRDefault="00C40B18" w:rsidP="00C40B18">
            <w:pPr>
              <w:widowControl w:val="0"/>
              <w:autoSpaceDE w:val="0"/>
              <w:autoSpaceDN w:val="0"/>
              <w:adjustRightInd w:val="0"/>
              <w:jc w:val="center"/>
              <w:rPr>
                <w:rFonts w:ascii="Times New Roman" w:hAnsi="Times New Roman" w:cs="Times New Roman"/>
                <w:bCs/>
                <w:color w:val="000000" w:themeColor="text1"/>
                <w:sz w:val="24"/>
                <w:szCs w:val="24"/>
                <w:lang w:eastAsia="en-US"/>
              </w:rPr>
            </w:pPr>
            <w:r>
              <w:rPr>
                <w:rFonts w:ascii="Times New Roman" w:hAnsi="Times New Roman" w:cs="Times New Roman"/>
                <w:bCs/>
                <w:color w:val="000000" w:themeColor="text1"/>
                <w:sz w:val="24"/>
                <w:szCs w:val="24"/>
                <w:lang w:eastAsia="en-US"/>
              </w:rPr>
              <w:t>удовлетворительное</w:t>
            </w:r>
          </w:p>
        </w:tc>
      </w:tr>
    </w:tbl>
    <w:p w14:paraId="682BBF17" w14:textId="77777777" w:rsidR="00EC00BA"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ab/>
      </w:r>
    </w:p>
    <w:p w14:paraId="57784101" w14:textId="783BD335" w:rsidR="000F6803" w:rsidRDefault="000F6803" w:rsidP="000F6803">
      <w:pPr>
        <w:spacing w:line="216" w:lineRule="auto"/>
        <w:rPr>
          <w:rFonts w:asciiTheme="majorBidi" w:hAnsiTheme="majorBidi" w:cstheme="majorBidi"/>
          <w:b/>
          <w:bCs/>
          <w:sz w:val="24"/>
          <w:szCs w:val="24"/>
          <w:u w:val="single"/>
        </w:rPr>
      </w:pPr>
      <w:r w:rsidRPr="001D487D">
        <w:rPr>
          <w:rFonts w:asciiTheme="majorBidi" w:hAnsiTheme="majorBidi" w:cstheme="majorBidi"/>
          <w:b/>
          <w:bCs/>
          <w:sz w:val="24"/>
          <w:szCs w:val="24"/>
          <w:u w:val="single"/>
        </w:rPr>
        <w:t>3. Поступившие средства за отчетный период</w:t>
      </w:r>
    </w:p>
    <w:p w14:paraId="3B62B1A9" w14:textId="30AADB55" w:rsidR="000F6803" w:rsidRDefault="000F6803" w:rsidP="00865B7B">
      <w:pPr>
        <w:spacing w:line="216" w:lineRule="auto"/>
        <w:rPr>
          <w:rFonts w:asciiTheme="majorBidi" w:hAnsiTheme="majorBidi" w:cstheme="majorBidi"/>
          <w:sz w:val="24"/>
          <w:szCs w:val="24"/>
        </w:rPr>
      </w:pPr>
      <w:r w:rsidRPr="001D487D">
        <w:rPr>
          <w:rFonts w:asciiTheme="majorBidi" w:hAnsiTheme="majorBidi" w:cstheme="majorBidi"/>
          <w:sz w:val="24"/>
          <w:szCs w:val="24"/>
        </w:rPr>
        <w:t>3.1.</w:t>
      </w:r>
      <w:r>
        <w:rPr>
          <w:rFonts w:asciiTheme="majorBidi" w:hAnsiTheme="majorBidi" w:cstheme="majorBidi"/>
          <w:sz w:val="24"/>
          <w:szCs w:val="24"/>
        </w:rPr>
        <w:t xml:space="preserve"> </w:t>
      </w:r>
      <w:r w:rsidR="00865B7B" w:rsidRPr="00865B7B">
        <w:rPr>
          <w:rFonts w:asciiTheme="majorBidi" w:hAnsiTheme="majorBidi" w:cstheme="majorBidi"/>
          <w:sz w:val="24"/>
          <w:szCs w:val="24"/>
        </w:rPr>
        <w:t>За отчетный период по статье «</w:t>
      </w:r>
      <w:r w:rsidR="00CF3309" w:rsidRPr="00CF3309">
        <w:rPr>
          <w:rFonts w:asciiTheme="majorBidi" w:hAnsiTheme="majorBidi" w:cstheme="majorBidi"/>
          <w:sz w:val="24"/>
          <w:szCs w:val="24"/>
        </w:rPr>
        <w:t xml:space="preserve">Содержание и тех. обслуживание внутридомового </w:t>
      </w:r>
      <w:proofErr w:type="spellStart"/>
      <w:r w:rsidR="00CF3309" w:rsidRPr="00CF3309">
        <w:rPr>
          <w:rFonts w:asciiTheme="majorBidi" w:hAnsiTheme="majorBidi" w:cstheme="majorBidi"/>
          <w:sz w:val="24"/>
          <w:szCs w:val="24"/>
        </w:rPr>
        <w:t>инж</w:t>
      </w:r>
      <w:proofErr w:type="spellEnd"/>
      <w:r w:rsidR="00CF3309" w:rsidRPr="00CF3309">
        <w:rPr>
          <w:rFonts w:asciiTheme="majorBidi" w:hAnsiTheme="majorBidi" w:cstheme="majorBidi"/>
          <w:sz w:val="24"/>
          <w:szCs w:val="24"/>
        </w:rPr>
        <w:t xml:space="preserve">. </w:t>
      </w:r>
      <w:proofErr w:type="spellStart"/>
      <w:r w:rsidR="00CF3309" w:rsidRPr="00CF3309">
        <w:rPr>
          <w:rFonts w:asciiTheme="majorBidi" w:hAnsiTheme="majorBidi" w:cstheme="majorBidi"/>
          <w:sz w:val="24"/>
          <w:szCs w:val="24"/>
        </w:rPr>
        <w:t>оборуд</w:t>
      </w:r>
      <w:proofErr w:type="spellEnd"/>
      <w:proofErr w:type="gramStart"/>
      <w:r w:rsidR="00CF3309" w:rsidRPr="00CF3309">
        <w:rPr>
          <w:rFonts w:asciiTheme="majorBidi" w:hAnsiTheme="majorBidi" w:cstheme="majorBidi"/>
          <w:sz w:val="24"/>
          <w:szCs w:val="24"/>
        </w:rPr>
        <w:t>.</w:t>
      </w:r>
      <w:proofErr w:type="gramEnd"/>
      <w:r w:rsidR="00CF3309" w:rsidRPr="00CF3309">
        <w:rPr>
          <w:rFonts w:asciiTheme="majorBidi" w:hAnsiTheme="majorBidi" w:cstheme="majorBidi"/>
          <w:sz w:val="24"/>
          <w:szCs w:val="24"/>
        </w:rPr>
        <w:t xml:space="preserve"> и конструктивных элементов дома</w:t>
      </w:r>
      <w:r w:rsidR="00865B7B" w:rsidRPr="00865B7B">
        <w:rPr>
          <w:rFonts w:asciiTheme="majorBidi" w:hAnsiTheme="majorBidi" w:cstheme="majorBidi"/>
          <w:sz w:val="24"/>
          <w:szCs w:val="24"/>
        </w:rPr>
        <w:t>»:</w:t>
      </w:r>
    </w:p>
    <w:tbl>
      <w:tblPr>
        <w:tblStyle w:val="a3"/>
        <w:tblW w:w="0" w:type="auto"/>
        <w:tblLook w:val="04A0" w:firstRow="1" w:lastRow="0" w:firstColumn="1" w:lastColumn="0" w:noHBand="0" w:noVBand="1"/>
      </w:tblPr>
      <w:tblGrid>
        <w:gridCol w:w="6941"/>
        <w:gridCol w:w="2404"/>
      </w:tblGrid>
      <w:tr w:rsidR="000F6803" w14:paraId="102874F9" w14:textId="77777777" w:rsidTr="00686ECB">
        <w:tc>
          <w:tcPr>
            <w:tcW w:w="6941" w:type="dxa"/>
          </w:tcPr>
          <w:p w14:paraId="54466241"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Начислено собственникам и пользователям помещений в МКД</w:t>
            </w:r>
            <w:r w:rsidR="00B508F7">
              <w:rPr>
                <w:rFonts w:asciiTheme="majorBidi" w:hAnsiTheme="majorBidi" w:cstheme="majorBidi"/>
                <w:sz w:val="24"/>
                <w:szCs w:val="24"/>
              </w:rPr>
              <w:t>, руб.</w:t>
            </w:r>
          </w:p>
        </w:tc>
        <w:tc>
          <w:tcPr>
            <w:tcW w:w="2404" w:type="dxa"/>
          </w:tcPr>
          <w:p w14:paraId="2B344ADB" w14:textId="37C04B71" w:rsidR="000F6803" w:rsidRPr="00877DC8" w:rsidRDefault="00CF3309" w:rsidP="009819EC">
            <w:pPr>
              <w:jc w:val="center"/>
              <w:rPr>
                <w:rFonts w:asciiTheme="majorBidi" w:hAnsiTheme="majorBidi" w:cstheme="majorBidi"/>
                <w:sz w:val="24"/>
                <w:szCs w:val="24"/>
              </w:rPr>
            </w:pPr>
            <w:r w:rsidRPr="00CF3309">
              <w:rPr>
                <w:rFonts w:asciiTheme="majorBidi" w:hAnsiTheme="majorBidi" w:cstheme="majorBidi"/>
                <w:sz w:val="24"/>
                <w:szCs w:val="24"/>
              </w:rPr>
              <w:t>455675,44</w:t>
            </w:r>
          </w:p>
        </w:tc>
      </w:tr>
      <w:tr w:rsidR="000F6803" w14:paraId="75538C90" w14:textId="77777777" w:rsidTr="00686ECB">
        <w:tc>
          <w:tcPr>
            <w:tcW w:w="6941" w:type="dxa"/>
          </w:tcPr>
          <w:p w14:paraId="7B1C3DE2"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Оплачено собственниками и</w:t>
            </w:r>
            <w:r w:rsidR="00867A21">
              <w:rPr>
                <w:rFonts w:asciiTheme="majorBidi" w:hAnsiTheme="majorBidi" w:cstheme="majorBidi"/>
                <w:sz w:val="24"/>
                <w:szCs w:val="24"/>
              </w:rPr>
              <w:t xml:space="preserve"> пользователями помещений в МКД, руб.</w:t>
            </w:r>
          </w:p>
        </w:tc>
        <w:tc>
          <w:tcPr>
            <w:tcW w:w="2404" w:type="dxa"/>
          </w:tcPr>
          <w:p w14:paraId="057F079C" w14:textId="69D4D36B" w:rsidR="000F6803" w:rsidRDefault="00CF3309" w:rsidP="009819EC">
            <w:pPr>
              <w:jc w:val="center"/>
              <w:rPr>
                <w:rFonts w:asciiTheme="majorBidi" w:hAnsiTheme="majorBidi" w:cstheme="majorBidi"/>
                <w:sz w:val="24"/>
                <w:szCs w:val="24"/>
              </w:rPr>
            </w:pPr>
            <w:r w:rsidRPr="00CF3309">
              <w:rPr>
                <w:rFonts w:asciiTheme="majorBidi" w:hAnsiTheme="majorBidi" w:cstheme="majorBidi"/>
                <w:sz w:val="24"/>
                <w:szCs w:val="24"/>
              </w:rPr>
              <w:t>112238,91</w:t>
            </w:r>
          </w:p>
        </w:tc>
      </w:tr>
      <w:tr w:rsidR="000F6803" w14:paraId="378F14CC" w14:textId="77777777" w:rsidTr="00686ECB">
        <w:tc>
          <w:tcPr>
            <w:tcW w:w="6941" w:type="dxa"/>
          </w:tcPr>
          <w:p w14:paraId="2144668D" w14:textId="77777777" w:rsidR="000F6803" w:rsidRDefault="000F6803" w:rsidP="00686ECB">
            <w:pPr>
              <w:spacing w:line="216" w:lineRule="auto"/>
              <w:rPr>
                <w:rFonts w:asciiTheme="majorBidi" w:hAnsiTheme="majorBidi" w:cstheme="majorBidi"/>
                <w:sz w:val="24"/>
                <w:szCs w:val="24"/>
              </w:rPr>
            </w:pPr>
            <w:r>
              <w:rPr>
                <w:rFonts w:asciiTheme="majorBidi" w:hAnsiTheme="majorBidi" w:cstheme="majorBidi"/>
                <w:sz w:val="24"/>
                <w:szCs w:val="24"/>
              </w:rPr>
              <w:t>Процент оплаты от начисленной суммы</w:t>
            </w:r>
          </w:p>
        </w:tc>
        <w:tc>
          <w:tcPr>
            <w:tcW w:w="2404" w:type="dxa"/>
          </w:tcPr>
          <w:p w14:paraId="581EFAF9" w14:textId="7F48D26C" w:rsidR="000F6803" w:rsidRDefault="00CF3309" w:rsidP="00686ECB">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25%</w:t>
            </w:r>
          </w:p>
        </w:tc>
      </w:tr>
    </w:tbl>
    <w:p w14:paraId="071DB6FF" w14:textId="77777777" w:rsidR="000F6803" w:rsidRDefault="000F6803" w:rsidP="000F6803">
      <w:pPr>
        <w:spacing w:line="216" w:lineRule="auto"/>
        <w:jc w:val="center"/>
        <w:rPr>
          <w:rFonts w:asciiTheme="majorBidi" w:hAnsiTheme="majorBidi" w:cstheme="majorBidi"/>
          <w:sz w:val="24"/>
          <w:szCs w:val="24"/>
        </w:rPr>
      </w:pPr>
    </w:p>
    <w:p w14:paraId="1A0202CC"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3.2. Доход от сдачи в аренду помещений, входящих в состав общего имуще</w:t>
      </w:r>
      <w:r w:rsidR="008E65EA">
        <w:rPr>
          <w:rFonts w:asciiTheme="majorBidi" w:hAnsiTheme="majorBidi" w:cstheme="majorBidi"/>
          <w:sz w:val="24"/>
          <w:szCs w:val="24"/>
        </w:rPr>
        <w:t xml:space="preserve">ства: общего имущества: </w:t>
      </w:r>
      <w:r w:rsidR="008E65EA" w:rsidRPr="00DA6CD5">
        <w:rPr>
          <w:rFonts w:asciiTheme="majorBidi" w:hAnsiTheme="majorBidi" w:cstheme="majorBidi"/>
          <w:sz w:val="24"/>
          <w:szCs w:val="24"/>
          <w:u w:val="single"/>
        </w:rPr>
        <w:t>не имеется</w:t>
      </w:r>
    </w:p>
    <w:p w14:paraId="5A31FB63" w14:textId="77777777" w:rsidR="000F6803" w:rsidRDefault="000F6803" w:rsidP="008E65EA">
      <w:pPr>
        <w:spacing w:line="216" w:lineRule="auto"/>
        <w:rPr>
          <w:rFonts w:asciiTheme="majorBidi" w:hAnsiTheme="majorBidi" w:cstheme="majorBidi"/>
          <w:sz w:val="24"/>
          <w:szCs w:val="24"/>
        </w:rPr>
      </w:pPr>
      <w:r>
        <w:rPr>
          <w:rFonts w:asciiTheme="majorBidi" w:hAnsiTheme="majorBidi" w:cstheme="majorBidi"/>
          <w:sz w:val="24"/>
          <w:szCs w:val="24"/>
        </w:rPr>
        <w:t>3.3. Доход от</w:t>
      </w:r>
      <w:r w:rsidR="008E65EA">
        <w:rPr>
          <w:rFonts w:asciiTheme="majorBidi" w:hAnsiTheme="majorBidi" w:cstheme="majorBidi"/>
          <w:sz w:val="24"/>
          <w:szCs w:val="24"/>
        </w:rPr>
        <w:t xml:space="preserve"> сдачи в аренду рекламных мест: </w:t>
      </w:r>
      <w:r w:rsidR="008E65EA" w:rsidRPr="00DA6CD5">
        <w:rPr>
          <w:rFonts w:asciiTheme="majorBidi" w:hAnsiTheme="majorBidi" w:cstheme="majorBidi"/>
          <w:sz w:val="24"/>
          <w:szCs w:val="24"/>
          <w:u w:val="single"/>
        </w:rPr>
        <w:t>не имеется</w:t>
      </w:r>
      <w:r w:rsidR="008E65EA">
        <w:rPr>
          <w:rFonts w:asciiTheme="majorBidi" w:hAnsiTheme="majorBidi" w:cstheme="majorBidi"/>
          <w:sz w:val="24"/>
          <w:szCs w:val="24"/>
        </w:rPr>
        <w:t xml:space="preserve"> </w:t>
      </w:r>
    </w:p>
    <w:p w14:paraId="4A85F668" w14:textId="77777777" w:rsidR="000F6803" w:rsidRDefault="000F6803" w:rsidP="000F6803">
      <w:pPr>
        <w:spacing w:line="216" w:lineRule="auto"/>
        <w:rPr>
          <w:rFonts w:asciiTheme="majorBidi" w:hAnsiTheme="majorBidi" w:cstheme="majorBidi"/>
          <w:sz w:val="24"/>
          <w:szCs w:val="24"/>
        </w:rPr>
      </w:pPr>
      <w:r>
        <w:rPr>
          <w:rFonts w:asciiTheme="majorBidi" w:hAnsiTheme="majorBidi" w:cstheme="majorBidi"/>
          <w:sz w:val="24"/>
          <w:szCs w:val="24"/>
        </w:rPr>
        <w:t>3.4. Должники:</w:t>
      </w:r>
      <w:r w:rsidR="00F11B18">
        <w:rPr>
          <w:rFonts w:asciiTheme="majorBidi" w:hAnsiTheme="majorBidi" w:cstheme="majorBidi"/>
          <w:sz w:val="24"/>
          <w:szCs w:val="24"/>
        </w:rPr>
        <w:t xml:space="preserve"> </w:t>
      </w:r>
    </w:p>
    <w:tbl>
      <w:tblPr>
        <w:tblStyle w:val="a3"/>
        <w:tblW w:w="0" w:type="auto"/>
        <w:tblLook w:val="04A0" w:firstRow="1" w:lastRow="0" w:firstColumn="1" w:lastColumn="0" w:noHBand="0" w:noVBand="1"/>
      </w:tblPr>
      <w:tblGrid>
        <w:gridCol w:w="1769"/>
        <w:gridCol w:w="2337"/>
        <w:gridCol w:w="2835"/>
        <w:gridCol w:w="2268"/>
      </w:tblGrid>
      <w:tr w:rsidR="00AF56A3" w14:paraId="07F6CD16" w14:textId="77777777" w:rsidTr="002B2332">
        <w:tc>
          <w:tcPr>
            <w:tcW w:w="1769" w:type="dxa"/>
          </w:tcPr>
          <w:p w14:paraId="104ACDC6" w14:textId="3A779D5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 xml:space="preserve">Сумма задолженности (свыше </w:t>
            </w:r>
            <w:r w:rsidR="00BD1D2D">
              <w:rPr>
                <w:rFonts w:asciiTheme="majorBidi" w:hAnsiTheme="majorBidi" w:cstheme="majorBidi"/>
                <w:sz w:val="24"/>
                <w:szCs w:val="24"/>
              </w:rPr>
              <w:t>1-го</w:t>
            </w:r>
            <w:r>
              <w:rPr>
                <w:rFonts w:asciiTheme="majorBidi" w:hAnsiTheme="majorBidi" w:cstheme="majorBidi"/>
                <w:sz w:val="24"/>
                <w:szCs w:val="24"/>
              </w:rPr>
              <w:t xml:space="preserve"> месяц</w:t>
            </w:r>
            <w:r w:rsidR="00BD1D2D">
              <w:rPr>
                <w:rFonts w:asciiTheme="majorBidi" w:hAnsiTheme="majorBidi" w:cstheme="majorBidi"/>
                <w:sz w:val="24"/>
                <w:szCs w:val="24"/>
              </w:rPr>
              <w:t>а</w:t>
            </w:r>
            <w:r>
              <w:rPr>
                <w:rFonts w:asciiTheme="majorBidi" w:hAnsiTheme="majorBidi" w:cstheme="majorBidi"/>
                <w:sz w:val="24"/>
                <w:szCs w:val="24"/>
              </w:rPr>
              <w:t>)</w:t>
            </w:r>
          </w:p>
          <w:p w14:paraId="20C4DE2D"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по дому</w:t>
            </w:r>
          </w:p>
          <w:p w14:paraId="3B8C357F" w14:textId="77777777" w:rsidR="00AF56A3" w:rsidRDefault="00AF56A3" w:rsidP="002B2332">
            <w:pPr>
              <w:spacing w:line="216" w:lineRule="auto"/>
              <w:jc w:val="center"/>
              <w:rPr>
                <w:rFonts w:asciiTheme="majorBidi" w:hAnsiTheme="majorBidi" w:cstheme="majorBidi"/>
                <w:sz w:val="24"/>
                <w:szCs w:val="24"/>
              </w:rPr>
            </w:pPr>
          </w:p>
        </w:tc>
        <w:tc>
          <w:tcPr>
            <w:tcW w:w="2337" w:type="dxa"/>
          </w:tcPr>
          <w:p w14:paraId="1B7AC674"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Период образования задолженности</w:t>
            </w:r>
          </w:p>
          <w:p w14:paraId="0CED181D" w14:textId="31B8B969" w:rsidR="00BD1D2D" w:rsidRDefault="00BD1D2D"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среднее</w:t>
            </w:r>
          </w:p>
        </w:tc>
        <w:tc>
          <w:tcPr>
            <w:tcW w:w="2835" w:type="dxa"/>
          </w:tcPr>
          <w:p w14:paraId="7EC2D53E"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Принятые меры</w:t>
            </w:r>
          </w:p>
        </w:tc>
        <w:tc>
          <w:tcPr>
            <w:tcW w:w="2268" w:type="dxa"/>
          </w:tcPr>
          <w:p w14:paraId="137B9B05" w14:textId="77777777" w:rsidR="00AF56A3" w:rsidRDefault="00AF56A3"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Сумма, взысканная по суду</w:t>
            </w:r>
          </w:p>
        </w:tc>
      </w:tr>
      <w:tr w:rsidR="00AF56A3" w14:paraId="46FC8AF7" w14:textId="77777777" w:rsidTr="002B2332">
        <w:trPr>
          <w:trHeight w:val="811"/>
        </w:trPr>
        <w:tc>
          <w:tcPr>
            <w:tcW w:w="1769" w:type="dxa"/>
          </w:tcPr>
          <w:p w14:paraId="2226764C" w14:textId="74CCCA06" w:rsidR="00AF56A3" w:rsidRPr="00BC73B7" w:rsidRDefault="00BD1D2D" w:rsidP="002B2332">
            <w:pPr>
              <w:spacing w:line="216" w:lineRule="auto"/>
              <w:jc w:val="center"/>
              <w:rPr>
                <w:rFonts w:asciiTheme="majorBidi" w:hAnsiTheme="majorBidi" w:cstheme="majorBidi"/>
                <w:sz w:val="24"/>
                <w:szCs w:val="24"/>
              </w:rPr>
            </w:pPr>
            <w:r w:rsidRPr="00BD1D2D">
              <w:rPr>
                <w:rFonts w:asciiTheme="majorBidi" w:hAnsiTheme="majorBidi" w:cstheme="majorBidi"/>
                <w:sz w:val="24"/>
                <w:szCs w:val="24"/>
              </w:rPr>
              <w:lastRenderedPageBreak/>
              <w:t>574 592,98</w:t>
            </w:r>
          </w:p>
        </w:tc>
        <w:tc>
          <w:tcPr>
            <w:tcW w:w="2337" w:type="dxa"/>
          </w:tcPr>
          <w:p w14:paraId="38950904" w14:textId="19DBDD2A" w:rsidR="00AF56A3" w:rsidRDefault="00BD1D2D"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5</w:t>
            </w:r>
          </w:p>
        </w:tc>
        <w:tc>
          <w:tcPr>
            <w:tcW w:w="2835" w:type="dxa"/>
          </w:tcPr>
          <w:p w14:paraId="4887BC43" w14:textId="32835C97" w:rsidR="00AF56A3" w:rsidRDefault="00BD1D2D" w:rsidP="002B2332">
            <w:pPr>
              <w:spacing w:line="216" w:lineRule="auto"/>
              <w:jc w:val="center"/>
              <w:rPr>
                <w:rFonts w:asciiTheme="majorBidi" w:hAnsiTheme="majorBidi" w:cstheme="majorBidi"/>
                <w:sz w:val="24"/>
                <w:szCs w:val="24"/>
              </w:rPr>
            </w:pPr>
            <w:r>
              <w:rPr>
                <w:rFonts w:asciiTheme="majorBidi" w:hAnsiTheme="majorBidi" w:cstheme="majorBidi"/>
                <w:sz w:val="24"/>
                <w:szCs w:val="24"/>
              </w:rPr>
              <w:t>Исковая работа</w:t>
            </w:r>
          </w:p>
        </w:tc>
        <w:tc>
          <w:tcPr>
            <w:tcW w:w="2268" w:type="dxa"/>
          </w:tcPr>
          <w:p w14:paraId="1A4E4011" w14:textId="5E360846" w:rsidR="005E3EA5" w:rsidRDefault="00BD1D2D" w:rsidP="002B2332">
            <w:pPr>
              <w:spacing w:line="216" w:lineRule="auto"/>
              <w:jc w:val="center"/>
              <w:rPr>
                <w:rFonts w:asciiTheme="majorBidi" w:hAnsiTheme="majorBidi" w:cstheme="majorBidi"/>
                <w:sz w:val="24"/>
                <w:szCs w:val="24"/>
              </w:rPr>
            </w:pPr>
            <w:r w:rsidRPr="00BD1D2D">
              <w:rPr>
                <w:rFonts w:asciiTheme="majorBidi" w:hAnsiTheme="majorBidi" w:cstheme="majorBidi"/>
                <w:sz w:val="24"/>
                <w:szCs w:val="24"/>
              </w:rPr>
              <w:t>19 016,29</w:t>
            </w:r>
          </w:p>
        </w:tc>
      </w:tr>
    </w:tbl>
    <w:p w14:paraId="616C07CF" w14:textId="77777777" w:rsidR="000F6803" w:rsidRDefault="000F6803" w:rsidP="000F6803">
      <w:pPr>
        <w:spacing w:line="216" w:lineRule="auto"/>
        <w:rPr>
          <w:rFonts w:asciiTheme="majorBidi" w:hAnsiTheme="majorBidi" w:cstheme="majorBidi"/>
          <w:sz w:val="24"/>
          <w:szCs w:val="24"/>
        </w:rPr>
      </w:pPr>
    </w:p>
    <w:p w14:paraId="0874877D" w14:textId="77777777" w:rsidR="00994160" w:rsidRDefault="00994160" w:rsidP="00994160">
      <w:pPr>
        <w:spacing w:line="216" w:lineRule="auto"/>
        <w:ind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4. Начисленная плата</w:t>
      </w:r>
      <w:r w:rsidRPr="00693805">
        <w:rPr>
          <w:rFonts w:asciiTheme="majorBidi" w:hAnsiTheme="majorBidi" w:cstheme="majorBidi"/>
          <w:b/>
          <w:bCs/>
          <w:sz w:val="24"/>
          <w:szCs w:val="24"/>
          <w:u w:val="single"/>
        </w:rPr>
        <w:t xml:space="preserve"> и понесенные затраты </w:t>
      </w:r>
      <w:r>
        <w:rPr>
          <w:rFonts w:asciiTheme="majorBidi" w:hAnsiTheme="majorBidi" w:cstheme="majorBidi"/>
          <w:b/>
          <w:bCs/>
          <w:sz w:val="24"/>
          <w:szCs w:val="24"/>
          <w:u w:val="single"/>
        </w:rPr>
        <w:t xml:space="preserve">в рамках оказания услуг </w:t>
      </w:r>
      <w:r w:rsidRPr="00693805">
        <w:rPr>
          <w:rFonts w:asciiTheme="majorBidi" w:hAnsiTheme="majorBidi" w:cstheme="majorBidi"/>
          <w:b/>
          <w:bCs/>
          <w:sz w:val="24"/>
          <w:szCs w:val="24"/>
          <w:u w:val="single"/>
        </w:rPr>
        <w:t xml:space="preserve">по управлению многоквартирным домом, содержанию и ремонту общего имущества </w:t>
      </w:r>
      <w:r>
        <w:rPr>
          <w:rFonts w:asciiTheme="majorBidi" w:hAnsiTheme="majorBidi" w:cstheme="majorBidi"/>
          <w:b/>
          <w:bCs/>
          <w:sz w:val="24"/>
          <w:szCs w:val="24"/>
          <w:u w:val="single"/>
        </w:rPr>
        <w:t>в многоквартирном доме за отч</w:t>
      </w:r>
      <w:r w:rsidRPr="00693805">
        <w:rPr>
          <w:rFonts w:asciiTheme="majorBidi" w:hAnsiTheme="majorBidi" w:cstheme="majorBidi"/>
          <w:b/>
          <w:bCs/>
          <w:sz w:val="24"/>
          <w:szCs w:val="24"/>
          <w:u w:val="single"/>
        </w:rPr>
        <w:t>етный период</w:t>
      </w:r>
    </w:p>
    <w:tbl>
      <w:tblPr>
        <w:tblStyle w:val="a3"/>
        <w:tblW w:w="9891" w:type="dxa"/>
        <w:tblInd w:w="-5" w:type="dxa"/>
        <w:tblLook w:val="04A0" w:firstRow="1" w:lastRow="0" w:firstColumn="1" w:lastColumn="0" w:noHBand="0" w:noVBand="1"/>
      </w:tblPr>
      <w:tblGrid>
        <w:gridCol w:w="549"/>
        <w:gridCol w:w="2962"/>
        <w:gridCol w:w="2001"/>
        <w:gridCol w:w="1627"/>
        <w:gridCol w:w="816"/>
        <w:gridCol w:w="232"/>
        <w:gridCol w:w="1704"/>
      </w:tblGrid>
      <w:tr w:rsidR="00810B56" w14:paraId="1DFF2055" w14:textId="77777777" w:rsidTr="00810B56">
        <w:tc>
          <w:tcPr>
            <w:tcW w:w="552" w:type="dxa"/>
          </w:tcPr>
          <w:p w14:paraId="797E807A"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w:t>
            </w:r>
          </w:p>
          <w:p w14:paraId="0513BFC3" w14:textId="77777777" w:rsidR="00810B56" w:rsidRDefault="00810B56" w:rsidP="00E53FAD">
            <w:pPr>
              <w:spacing w:line="216" w:lineRule="auto"/>
              <w:jc w:val="both"/>
              <w:rPr>
                <w:rFonts w:asciiTheme="majorBidi" w:hAnsiTheme="majorBidi" w:cstheme="majorBidi"/>
                <w:sz w:val="24"/>
                <w:szCs w:val="24"/>
              </w:rPr>
            </w:pPr>
            <w:r>
              <w:rPr>
                <w:rFonts w:asciiTheme="majorBidi" w:hAnsiTheme="majorBidi" w:cstheme="majorBidi"/>
                <w:sz w:val="24"/>
                <w:szCs w:val="24"/>
              </w:rPr>
              <w:t>п/п</w:t>
            </w:r>
          </w:p>
        </w:tc>
        <w:tc>
          <w:tcPr>
            <w:tcW w:w="3165"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B03DA1"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Услуга</w:t>
            </w:r>
          </w:p>
        </w:tc>
        <w:tc>
          <w:tcPr>
            <w:tcW w:w="2046" w:type="dxa"/>
            <w:tcBorders>
              <w:top w:val="single" w:sz="4" w:space="0" w:color="000000"/>
              <w:left w:val="nil"/>
              <w:bottom w:val="single" w:sz="4" w:space="0" w:color="000000"/>
              <w:right w:val="single" w:sz="4" w:space="0" w:color="000000"/>
            </w:tcBorders>
            <w:shd w:val="clear" w:color="auto" w:fill="auto"/>
            <w:vAlign w:val="center"/>
          </w:tcPr>
          <w:p w14:paraId="4139469E" w14:textId="77777777" w:rsidR="00810B56" w:rsidRPr="00EE52E3" w:rsidRDefault="00810B56" w:rsidP="00E53FAD">
            <w:pPr>
              <w:jc w:val="center"/>
              <w:rPr>
                <w:rFonts w:ascii="Times New Roman" w:eastAsia="Times New Roman" w:hAnsi="Times New Roman" w:cs="Times New Roman"/>
                <w:b/>
                <w:bCs/>
                <w:color w:val="000000"/>
                <w:sz w:val="24"/>
                <w:szCs w:val="24"/>
                <w:lang w:eastAsia="ru-RU"/>
              </w:rPr>
            </w:pPr>
            <w:r w:rsidRPr="00EE52E3">
              <w:rPr>
                <w:rFonts w:ascii="Times New Roman" w:eastAsia="Times New Roman" w:hAnsi="Times New Roman" w:cs="Times New Roman"/>
                <w:b/>
                <w:bCs/>
                <w:color w:val="000000"/>
                <w:sz w:val="24"/>
                <w:szCs w:val="24"/>
                <w:lang w:eastAsia="ru-RU"/>
              </w:rPr>
              <w:t>Начислено с учетом недопоставок, перерасчетов, корректировок (изменений)</w:t>
            </w:r>
            <w:r>
              <w:rPr>
                <w:rFonts w:ascii="Times New Roman" w:eastAsia="Times New Roman" w:hAnsi="Times New Roman" w:cs="Times New Roman"/>
                <w:b/>
                <w:bCs/>
                <w:color w:val="000000"/>
                <w:sz w:val="24"/>
                <w:szCs w:val="24"/>
                <w:lang w:eastAsia="ru-RU"/>
              </w:rPr>
              <w:t>, руб.</w:t>
            </w:r>
          </w:p>
        </w:tc>
        <w:tc>
          <w:tcPr>
            <w:tcW w:w="1750" w:type="dxa"/>
            <w:tcBorders>
              <w:top w:val="single" w:sz="4" w:space="0" w:color="000000"/>
              <w:left w:val="nil"/>
              <w:bottom w:val="single" w:sz="4" w:space="0" w:color="000000"/>
              <w:right w:val="single" w:sz="4" w:space="0" w:color="auto"/>
            </w:tcBorders>
          </w:tcPr>
          <w:p w14:paraId="5201830C" w14:textId="1D2D8BF4" w:rsidR="00810B56" w:rsidRPr="003040F6" w:rsidRDefault="00810B5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Собрано денежных средств, руб.</w:t>
            </w:r>
          </w:p>
        </w:tc>
        <w:tc>
          <w:tcPr>
            <w:tcW w:w="425" w:type="dxa"/>
            <w:tcBorders>
              <w:top w:val="single" w:sz="4" w:space="0" w:color="auto"/>
              <w:left w:val="single" w:sz="4" w:space="0" w:color="auto"/>
              <w:bottom w:val="single" w:sz="4" w:space="0" w:color="000000"/>
              <w:right w:val="single" w:sz="4" w:space="0" w:color="auto"/>
            </w:tcBorders>
          </w:tcPr>
          <w:p w14:paraId="486415F8" w14:textId="4EAA98B5" w:rsidR="00810B56" w:rsidRPr="003040F6" w:rsidRDefault="003B2316" w:rsidP="003040F6">
            <w:pPr>
              <w:jc w:val="center"/>
              <w:rPr>
                <w:rFonts w:ascii="Times New Roman" w:eastAsia="Times New Roman" w:hAnsi="Times New Roman" w:cs="Times New Roman"/>
                <w:b/>
                <w:bCs/>
                <w:color w:val="000000"/>
                <w:sz w:val="24"/>
                <w:szCs w:val="24"/>
                <w:lang w:eastAsia="ru-RU"/>
              </w:rPr>
            </w:pPr>
            <w:r>
              <w:rPr>
                <w:rFonts w:ascii="Times New Roman" w:eastAsia="Times New Roman" w:hAnsi="Times New Roman" w:cs="Times New Roman"/>
                <w:b/>
                <w:bCs/>
                <w:color w:val="000000"/>
                <w:sz w:val="24"/>
                <w:szCs w:val="24"/>
                <w:lang w:eastAsia="ru-RU"/>
              </w:rPr>
              <w:t>% сбора</w:t>
            </w:r>
          </w:p>
        </w:tc>
        <w:tc>
          <w:tcPr>
            <w:tcW w:w="236" w:type="dxa"/>
            <w:tcBorders>
              <w:top w:val="single" w:sz="4" w:space="0" w:color="auto"/>
              <w:left w:val="single" w:sz="4" w:space="0" w:color="auto"/>
              <w:bottom w:val="single" w:sz="4" w:space="0" w:color="000000"/>
              <w:right w:val="nil"/>
            </w:tcBorders>
          </w:tcPr>
          <w:p w14:paraId="1443E803" w14:textId="1AC9BCFE" w:rsidR="00810B56" w:rsidRPr="003040F6" w:rsidRDefault="00810B56" w:rsidP="003040F6">
            <w:pPr>
              <w:jc w:val="center"/>
              <w:rPr>
                <w:rFonts w:ascii="Times New Roman" w:eastAsia="Times New Roman" w:hAnsi="Times New Roman" w:cs="Times New Roman"/>
                <w:b/>
                <w:bCs/>
                <w:color w:val="000000"/>
                <w:sz w:val="24"/>
                <w:szCs w:val="24"/>
                <w:lang w:eastAsia="ru-RU"/>
              </w:rPr>
            </w:pPr>
          </w:p>
        </w:tc>
        <w:tc>
          <w:tcPr>
            <w:tcW w:w="1717" w:type="dxa"/>
            <w:tcBorders>
              <w:top w:val="single" w:sz="4" w:space="0" w:color="auto"/>
              <w:left w:val="nil"/>
              <w:bottom w:val="single" w:sz="4" w:space="0" w:color="000000"/>
              <w:right w:val="single" w:sz="4" w:space="0" w:color="auto"/>
            </w:tcBorders>
          </w:tcPr>
          <w:p w14:paraId="4D570246" w14:textId="1C16082A" w:rsidR="00810B56" w:rsidRPr="00EE52E3" w:rsidRDefault="00810B56" w:rsidP="003040F6">
            <w:pPr>
              <w:jc w:val="center"/>
              <w:rPr>
                <w:rFonts w:ascii="Times New Roman" w:eastAsia="Times New Roman" w:hAnsi="Times New Roman" w:cs="Times New Roman"/>
                <w:b/>
                <w:bCs/>
                <w:color w:val="000000"/>
                <w:sz w:val="24"/>
                <w:szCs w:val="24"/>
                <w:lang w:eastAsia="ru-RU"/>
              </w:rPr>
            </w:pPr>
            <w:r w:rsidRPr="003040F6">
              <w:rPr>
                <w:rFonts w:ascii="Times New Roman" w:eastAsia="Times New Roman" w:hAnsi="Times New Roman" w:cs="Times New Roman"/>
                <w:b/>
                <w:bCs/>
                <w:color w:val="000000"/>
                <w:sz w:val="24"/>
                <w:szCs w:val="24"/>
                <w:lang w:eastAsia="ru-RU"/>
              </w:rPr>
              <w:t>Фактические затраты, руб.</w:t>
            </w:r>
          </w:p>
        </w:tc>
      </w:tr>
      <w:tr w:rsidR="00810B56" w14:paraId="0D5E2615" w14:textId="77777777" w:rsidTr="00810B56">
        <w:tc>
          <w:tcPr>
            <w:tcW w:w="552" w:type="dxa"/>
          </w:tcPr>
          <w:p w14:paraId="5F881BBE"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w:t>
            </w:r>
          </w:p>
        </w:tc>
        <w:tc>
          <w:tcPr>
            <w:tcW w:w="3165" w:type="dxa"/>
          </w:tcPr>
          <w:p w14:paraId="039D3114" w14:textId="2CAD9459" w:rsidR="00810B56" w:rsidRDefault="00CF3309" w:rsidP="00985776">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 xml:space="preserve">Содержание и тех. обслуживание внутридомового </w:t>
            </w:r>
            <w:proofErr w:type="spellStart"/>
            <w:r w:rsidRPr="00CF3309">
              <w:rPr>
                <w:rFonts w:asciiTheme="majorBidi" w:hAnsiTheme="majorBidi" w:cstheme="majorBidi"/>
                <w:sz w:val="24"/>
                <w:szCs w:val="24"/>
              </w:rPr>
              <w:t>инж</w:t>
            </w:r>
            <w:proofErr w:type="spellEnd"/>
            <w:r w:rsidRPr="00CF3309">
              <w:rPr>
                <w:rFonts w:asciiTheme="majorBidi" w:hAnsiTheme="majorBidi" w:cstheme="majorBidi"/>
                <w:sz w:val="24"/>
                <w:szCs w:val="24"/>
              </w:rPr>
              <w:t xml:space="preserve">. </w:t>
            </w:r>
            <w:proofErr w:type="spellStart"/>
            <w:r w:rsidR="00985776">
              <w:rPr>
                <w:rFonts w:asciiTheme="majorBidi" w:hAnsiTheme="majorBidi" w:cstheme="majorBidi"/>
                <w:sz w:val="24"/>
                <w:szCs w:val="24"/>
              </w:rPr>
              <w:t>о</w:t>
            </w:r>
            <w:r w:rsidRPr="00CF3309">
              <w:rPr>
                <w:rFonts w:asciiTheme="majorBidi" w:hAnsiTheme="majorBidi" w:cstheme="majorBidi"/>
                <w:sz w:val="24"/>
                <w:szCs w:val="24"/>
              </w:rPr>
              <w:t>боруд</w:t>
            </w:r>
            <w:proofErr w:type="spellEnd"/>
            <w:r w:rsidRPr="00CF3309">
              <w:rPr>
                <w:rFonts w:asciiTheme="majorBidi" w:hAnsiTheme="majorBidi" w:cstheme="majorBidi"/>
                <w:sz w:val="24"/>
                <w:szCs w:val="24"/>
              </w:rPr>
              <w:t xml:space="preserve">. </w:t>
            </w:r>
            <w:r w:rsidR="00885F78" w:rsidRPr="00CF3309">
              <w:rPr>
                <w:rFonts w:asciiTheme="majorBidi" w:hAnsiTheme="majorBidi" w:cstheme="majorBidi"/>
                <w:sz w:val="24"/>
                <w:szCs w:val="24"/>
              </w:rPr>
              <w:t>И</w:t>
            </w:r>
            <w:r w:rsidRPr="00CF3309">
              <w:rPr>
                <w:rFonts w:asciiTheme="majorBidi" w:hAnsiTheme="majorBidi" w:cstheme="majorBidi"/>
                <w:sz w:val="24"/>
                <w:szCs w:val="24"/>
              </w:rPr>
              <w:t xml:space="preserve"> конструктивных элементов дома</w:t>
            </w:r>
          </w:p>
        </w:tc>
        <w:tc>
          <w:tcPr>
            <w:tcW w:w="2046" w:type="dxa"/>
          </w:tcPr>
          <w:p w14:paraId="407072B4" w14:textId="597D89BE"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455675,44</w:t>
            </w:r>
          </w:p>
        </w:tc>
        <w:tc>
          <w:tcPr>
            <w:tcW w:w="1750" w:type="dxa"/>
          </w:tcPr>
          <w:p w14:paraId="056E8AA1" w14:textId="1D2C3B73"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112238,91</w:t>
            </w:r>
          </w:p>
        </w:tc>
        <w:tc>
          <w:tcPr>
            <w:tcW w:w="425" w:type="dxa"/>
          </w:tcPr>
          <w:p w14:paraId="4D19FF8C" w14:textId="11E1B0E5"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25%</w:t>
            </w:r>
          </w:p>
        </w:tc>
        <w:tc>
          <w:tcPr>
            <w:tcW w:w="1953" w:type="dxa"/>
            <w:gridSpan w:val="2"/>
          </w:tcPr>
          <w:p w14:paraId="34ED4433" w14:textId="1A20F54C"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432896,65</w:t>
            </w:r>
          </w:p>
        </w:tc>
      </w:tr>
      <w:tr w:rsidR="00810B56" w14:paraId="11352B44" w14:textId="77777777" w:rsidTr="00810B56">
        <w:tc>
          <w:tcPr>
            <w:tcW w:w="552" w:type="dxa"/>
          </w:tcPr>
          <w:p w14:paraId="6FE7A707"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2</w:t>
            </w:r>
          </w:p>
        </w:tc>
        <w:tc>
          <w:tcPr>
            <w:tcW w:w="3165" w:type="dxa"/>
          </w:tcPr>
          <w:p w14:paraId="24FFA89D" w14:textId="1F3544A2" w:rsidR="00810B56" w:rsidRDefault="00CF3309"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Водоотведение</w:t>
            </w:r>
          </w:p>
        </w:tc>
        <w:tc>
          <w:tcPr>
            <w:tcW w:w="2046" w:type="dxa"/>
          </w:tcPr>
          <w:p w14:paraId="7EF44641" w14:textId="3537FDF6"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30525,52</w:t>
            </w:r>
          </w:p>
        </w:tc>
        <w:tc>
          <w:tcPr>
            <w:tcW w:w="1750" w:type="dxa"/>
          </w:tcPr>
          <w:p w14:paraId="43C79F75" w14:textId="09A3F273"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30525,52</w:t>
            </w:r>
          </w:p>
        </w:tc>
        <w:tc>
          <w:tcPr>
            <w:tcW w:w="425" w:type="dxa"/>
          </w:tcPr>
          <w:p w14:paraId="7A813E12" w14:textId="181D19AF"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100%</w:t>
            </w:r>
          </w:p>
        </w:tc>
        <w:tc>
          <w:tcPr>
            <w:tcW w:w="1953" w:type="dxa"/>
            <w:gridSpan w:val="2"/>
          </w:tcPr>
          <w:p w14:paraId="7C3826CB" w14:textId="7D6F2BB7"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30525,52</w:t>
            </w:r>
          </w:p>
        </w:tc>
      </w:tr>
      <w:tr w:rsidR="00810B56" w14:paraId="10B0ACAE" w14:textId="77777777" w:rsidTr="00810B56">
        <w:tc>
          <w:tcPr>
            <w:tcW w:w="552" w:type="dxa"/>
          </w:tcPr>
          <w:p w14:paraId="3FC98A5F"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3</w:t>
            </w:r>
          </w:p>
        </w:tc>
        <w:tc>
          <w:tcPr>
            <w:tcW w:w="3165" w:type="dxa"/>
          </w:tcPr>
          <w:p w14:paraId="31CE40F8" w14:textId="75F90304" w:rsidR="00810B56" w:rsidRDefault="00CF3309"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Водоотведение на содержание общего имущества</w:t>
            </w:r>
          </w:p>
        </w:tc>
        <w:tc>
          <w:tcPr>
            <w:tcW w:w="2046" w:type="dxa"/>
          </w:tcPr>
          <w:p w14:paraId="509F377E" w14:textId="6F27734B"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6089,16</w:t>
            </w:r>
          </w:p>
        </w:tc>
        <w:tc>
          <w:tcPr>
            <w:tcW w:w="1750" w:type="dxa"/>
          </w:tcPr>
          <w:p w14:paraId="2DFA133B" w14:textId="65D8AA5E"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1574,42</w:t>
            </w:r>
          </w:p>
        </w:tc>
        <w:tc>
          <w:tcPr>
            <w:tcW w:w="425" w:type="dxa"/>
          </w:tcPr>
          <w:p w14:paraId="20E49EA2" w14:textId="12593BA4"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26%</w:t>
            </w:r>
          </w:p>
        </w:tc>
        <w:tc>
          <w:tcPr>
            <w:tcW w:w="1953" w:type="dxa"/>
            <w:gridSpan w:val="2"/>
          </w:tcPr>
          <w:p w14:paraId="0720CEF8" w14:textId="2CECF3C8"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6089,16</w:t>
            </w:r>
          </w:p>
        </w:tc>
      </w:tr>
      <w:tr w:rsidR="00810B56" w14:paraId="2F4D5FC7" w14:textId="77777777" w:rsidTr="00810B56">
        <w:tc>
          <w:tcPr>
            <w:tcW w:w="552" w:type="dxa"/>
          </w:tcPr>
          <w:p w14:paraId="64DD459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4</w:t>
            </w:r>
          </w:p>
        </w:tc>
        <w:tc>
          <w:tcPr>
            <w:tcW w:w="3165" w:type="dxa"/>
          </w:tcPr>
          <w:p w14:paraId="17C44692" w14:textId="3F04022B" w:rsidR="00810B56" w:rsidRDefault="00CF3309"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Консьерж</w:t>
            </w:r>
          </w:p>
        </w:tc>
        <w:tc>
          <w:tcPr>
            <w:tcW w:w="2046" w:type="dxa"/>
          </w:tcPr>
          <w:p w14:paraId="5FD3FACC" w14:textId="3DE44C79"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216128,62</w:t>
            </w:r>
          </w:p>
        </w:tc>
        <w:tc>
          <w:tcPr>
            <w:tcW w:w="1750" w:type="dxa"/>
          </w:tcPr>
          <w:p w14:paraId="10F4C33A" w14:textId="2D2DC3F2"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18932,64</w:t>
            </w:r>
          </w:p>
        </w:tc>
        <w:tc>
          <w:tcPr>
            <w:tcW w:w="425" w:type="dxa"/>
          </w:tcPr>
          <w:p w14:paraId="770037B0" w14:textId="6BB6DB7A"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9%</w:t>
            </w:r>
          </w:p>
        </w:tc>
        <w:tc>
          <w:tcPr>
            <w:tcW w:w="1953" w:type="dxa"/>
            <w:gridSpan w:val="2"/>
          </w:tcPr>
          <w:p w14:paraId="624940F2" w14:textId="19511381"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0,00</w:t>
            </w:r>
          </w:p>
        </w:tc>
      </w:tr>
      <w:tr w:rsidR="00810B56" w14:paraId="55CF6B06" w14:textId="77777777" w:rsidTr="00810B56">
        <w:tc>
          <w:tcPr>
            <w:tcW w:w="552" w:type="dxa"/>
          </w:tcPr>
          <w:p w14:paraId="4660234B"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5</w:t>
            </w:r>
          </w:p>
        </w:tc>
        <w:tc>
          <w:tcPr>
            <w:tcW w:w="3165" w:type="dxa"/>
          </w:tcPr>
          <w:p w14:paraId="7136D174" w14:textId="0BB04AEE" w:rsidR="00810B56" w:rsidRPr="003854E6" w:rsidRDefault="00CF3309"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Обслуживание домофона</w:t>
            </w:r>
          </w:p>
        </w:tc>
        <w:tc>
          <w:tcPr>
            <w:tcW w:w="2046" w:type="dxa"/>
          </w:tcPr>
          <w:p w14:paraId="5F0E4DD8" w14:textId="70FA260E"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53214,65</w:t>
            </w:r>
          </w:p>
        </w:tc>
        <w:tc>
          <w:tcPr>
            <w:tcW w:w="1750" w:type="dxa"/>
          </w:tcPr>
          <w:p w14:paraId="1E8A4B0D" w14:textId="499A2CEE"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12511,57</w:t>
            </w:r>
          </w:p>
        </w:tc>
        <w:tc>
          <w:tcPr>
            <w:tcW w:w="425" w:type="dxa"/>
          </w:tcPr>
          <w:p w14:paraId="6FB71939" w14:textId="06DECC2B"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24%</w:t>
            </w:r>
          </w:p>
        </w:tc>
        <w:tc>
          <w:tcPr>
            <w:tcW w:w="1953" w:type="dxa"/>
            <w:gridSpan w:val="2"/>
          </w:tcPr>
          <w:p w14:paraId="42CD374D" w14:textId="5665F927"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53214,65</w:t>
            </w:r>
          </w:p>
        </w:tc>
      </w:tr>
      <w:tr w:rsidR="00810B56" w14:paraId="72741550" w14:textId="77777777" w:rsidTr="00810B56">
        <w:tc>
          <w:tcPr>
            <w:tcW w:w="552" w:type="dxa"/>
          </w:tcPr>
          <w:p w14:paraId="1149AE28" w14:textId="7777777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6</w:t>
            </w:r>
          </w:p>
        </w:tc>
        <w:tc>
          <w:tcPr>
            <w:tcW w:w="3165" w:type="dxa"/>
          </w:tcPr>
          <w:p w14:paraId="52AAFA5D" w14:textId="4C40E154" w:rsidR="00810B56" w:rsidRDefault="00CF3309" w:rsidP="00CF47A4">
            <w:pPr>
              <w:spacing w:line="216" w:lineRule="auto"/>
              <w:jc w:val="both"/>
              <w:rPr>
                <w:rFonts w:asciiTheme="majorBidi" w:hAnsiTheme="majorBidi" w:cstheme="majorBidi"/>
                <w:sz w:val="24"/>
                <w:szCs w:val="24"/>
              </w:rPr>
            </w:pPr>
            <w:r w:rsidRPr="00CF3309">
              <w:rPr>
                <w:rFonts w:asciiTheme="majorBidi" w:hAnsiTheme="majorBidi" w:cstheme="majorBidi"/>
                <w:sz w:val="24"/>
                <w:szCs w:val="24"/>
              </w:rPr>
              <w:t>ОРГ.МЕСТ НАКОПЛ. БЫТ. ОТХ. СБОР ОТХ. 1-4 КЛ. ОПАСНОСТИ И ИХ ПЕРЕДАЧА В СПЕЦ. ОРГ. ЛИЦЕНЗ</w:t>
            </w:r>
          </w:p>
        </w:tc>
        <w:tc>
          <w:tcPr>
            <w:tcW w:w="2046" w:type="dxa"/>
          </w:tcPr>
          <w:p w14:paraId="0453A6B8" w14:textId="04136660"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7261,8</w:t>
            </w:r>
          </w:p>
        </w:tc>
        <w:tc>
          <w:tcPr>
            <w:tcW w:w="1750" w:type="dxa"/>
          </w:tcPr>
          <w:p w14:paraId="2A0C2D01" w14:textId="079AB472"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1913,7</w:t>
            </w:r>
          </w:p>
        </w:tc>
        <w:tc>
          <w:tcPr>
            <w:tcW w:w="425" w:type="dxa"/>
          </w:tcPr>
          <w:p w14:paraId="2B978EC8" w14:textId="6423E2D3" w:rsidR="00810B56" w:rsidRDefault="00CF3309" w:rsidP="00CF47A4">
            <w:pPr>
              <w:spacing w:line="216" w:lineRule="auto"/>
              <w:jc w:val="center"/>
              <w:rPr>
                <w:rFonts w:asciiTheme="majorBidi" w:hAnsiTheme="majorBidi" w:cstheme="majorBidi"/>
                <w:sz w:val="24"/>
                <w:szCs w:val="24"/>
              </w:rPr>
            </w:pPr>
            <w:r w:rsidRPr="00CF3309">
              <w:rPr>
                <w:rFonts w:asciiTheme="majorBidi" w:hAnsiTheme="majorBidi" w:cstheme="majorBidi"/>
                <w:sz w:val="24"/>
                <w:szCs w:val="24"/>
              </w:rPr>
              <w:t>26%</w:t>
            </w:r>
          </w:p>
        </w:tc>
        <w:tc>
          <w:tcPr>
            <w:tcW w:w="1953" w:type="dxa"/>
            <w:gridSpan w:val="2"/>
          </w:tcPr>
          <w:p w14:paraId="182F87A9" w14:textId="31E8EADD"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7261,80</w:t>
            </w:r>
          </w:p>
        </w:tc>
      </w:tr>
      <w:tr w:rsidR="00810B56" w14:paraId="11DF8ED6" w14:textId="77777777" w:rsidTr="00810B56">
        <w:tc>
          <w:tcPr>
            <w:tcW w:w="552" w:type="dxa"/>
          </w:tcPr>
          <w:p w14:paraId="5D55222D" w14:textId="34C1771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7</w:t>
            </w:r>
          </w:p>
        </w:tc>
        <w:tc>
          <w:tcPr>
            <w:tcW w:w="3165" w:type="dxa"/>
          </w:tcPr>
          <w:p w14:paraId="260CEF57" w14:textId="246D7EC8"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Организация и содержание мест накопления ТКО, контейнерных площадок</w:t>
            </w:r>
          </w:p>
        </w:tc>
        <w:tc>
          <w:tcPr>
            <w:tcW w:w="2046" w:type="dxa"/>
          </w:tcPr>
          <w:p w14:paraId="5946B206" w14:textId="665CAA15"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13505,12</w:t>
            </w:r>
          </w:p>
        </w:tc>
        <w:tc>
          <w:tcPr>
            <w:tcW w:w="1750" w:type="dxa"/>
          </w:tcPr>
          <w:p w14:paraId="6E9088D7" w14:textId="785A3C5D"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3547,81</w:t>
            </w:r>
          </w:p>
        </w:tc>
        <w:tc>
          <w:tcPr>
            <w:tcW w:w="425" w:type="dxa"/>
          </w:tcPr>
          <w:p w14:paraId="614D68BC" w14:textId="2CA65D3D"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26%</w:t>
            </w:r>
          </w:p>
        </w:tc>
        <w:tc>
          <w:tcPr>
            <w:tcW w:w="1953" w:type="dxa"/>
            <w:gridSpan w:val="2"/>
          </w:tcPr>
          <w:p w14:paraId="08286CB8" w14:textId="4F86EB10"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18609,32</w:t>
            </w:r>
          </w:p>
        </w:tc>
      </w:tr>
      <w:tr w:rsidR="00810B56" w14:paraId="2D6D784C" w14:textId="77777777" w:rsidTr="00810B56">
        <w:tc>
          <w:tcPr>
            <w:tcW w:w="552" w:type="dxa"/>
          </w:tcPr>
          <w:p w14:paraId="48775FDD" w14:textId="3F0FD037"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8</w:t>
            </w:r>
          </w:p>
        </w:tc>
        <w:tc>
          <w:tcPr>
            <w:tcW w:w="3165" w:type="dxa"/>
          </w:tcPr>
          <w:p w14:paraId="26A57D00" w14:textId="5CDBCB8B"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Освидетельствование лифтов</w:t>
            </w:r>
          </w:p>
        </w:tc>
        <w:tc>
          <w:tcPr>
            <w:tcW w:w="2046" w:type="dxa"/>
          </w:tcPr>
          <w:p w14:paraId="35B92911" w14:textId="7515BDE4"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47160,85</w:t>
            </w:r>
          </w:p>
        </w:tc>
        <w:tc>
          <w:tcPr>
            <w:tcW w:w="1750" w:type="dxa"/>
          </w:tcPr>
          <w:p w14:paraId="28D63532" w14:textId="09F2BA98"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12186,23</w:t>
            </w:r>
          </w:p>
        </w:tc>
        <w:tc>
          <w:tcPr>
            <w:tcW w:w="425" w:type="dxa"/>
          </w:tcPr>
          <w:p w14:paraId="354910EB" w14:textId="1C16001C"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26%</w:t>
            </w:r>
          </w:p>
        </w:tc>
        <w:tc>
          <w:tcPr>
            <w:tcW w:w="1953" w:type="dxa"/>
            <w:gridSpan w:val="2"/>
          </w:tcPr>
          <w:p w14:paraId="1B693045" w14:textId="05F4A94C" w:rsidR="00810B56" w:rsidRPr="00F83A35"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47160,85</w:t>
            </w:r>
          </w:p>
        </w:tc>
      </w:tr>
      <w:tr w:rsidR="00810B56" w14:paraId="6B32A47E" w14:textId="77777777" w:rsidTr="00810B56">
        <w:tc>
          <w:tcPr>
            <w:tcW w:w="552" w:type="dxa"/>
          </w:tcPr>
          <w:p w14:paraId="5BACBC0C" w14:textId="74E361D1"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9</w:t>
            </w:r>
          </w:p>
        </w:tc>
        <w:tc>
          <w:tcPr>
            <w:tcW w:w="3165" w:type="dxa"/>
          </w:tcPr>
          <w:p w14:paraId="0CB6FA4B" w14:textId="0263F789"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ПРОВЕРКА И РЕМОНТ КОЛЛЕКТИВНЫХ ПРИБОРОВ УЧЕТА ВОДОСНАБЖЕНИЯ И ТЕПЛОВОЙ ЭНЕРГИИ</w:t>
            </w:r>
          </w:p>
        </w:tc>
        <w:tc>
          <w:tcPr>
            <w:tcW w:w="2046" w:type="dxa"/>
          </w:tcPr>
          <w:p w14:paraId="62ACD23B" w14:textId="3AA7C22C"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22685,15</w:t>
            </w:r>
          </w:p>
        </w:tc>
        <w:tc>
          <w:tcPr>
            <w:tcW w:w="1750" w:type="dxa"/>
          </w:tcPr>
          <w:p w14:paraId="330318E1" w14:textId="416C52FD"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5978,2</w:t>
            </w:r>
          </w:p>
        </w:tc>
        <w:tc>
          <w:tcPr>
            <w:tcW w:w="425" w:type="dxa"/>
          </w:tcPr>
          <w:p w14:paraId="56249BF1" w14:textId="566F2963"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26%</w:t>
            </w:r>
          </w:p>
        </w:tc>
        <w:tc>
          <w:tcPr>
            <w:tcW w:w="1953" w:type="dxa"/>
            <w:gridSpan w:val="2"/>
          </w:tcPr>
          <w:p w14:paraId="1B0A0A1C" w14:textId="160F6BFA" w:rsidR="00810B56" w:rsidRPr="00F83A35"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26900,00</w:t>
            </w:r>
          </w:p>
        </w:tc>
      </w:tr>
      <w:tr w:rsidR="00810B56" w14:paraId="74AC60F0" w14:textId="77777777" w:rsidTr="00810B56">
        <w:tc>
          <w:tcPr>
            <w:tcW w:w="552" w:type="dxa"/>
          </w:tcPr>
          <w:p w14:paraId="10DD6B30" w14:textId="12FFF0CA"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10</w:t>
            </w:r>
          </w:p>
        </w:tc>
        <w:tc>
          <w:tcPr>
            <w:tcW w:w="3165" w:type="dxa"/>
          </w:tcPr>
          <w:p w14:paraId="1965DC31" w14:textId="668BA1BC"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Техническое обслуживание лифтового оборудования</w:t>
            </w:r>
          </w:p>
        </w:tc>
        <w:tc>
          <w:tcPr>
            <w:tcW w:w="2046" w:type="dxa"/>
          </w:tcPr>
          <w:p w14:paraId="73BD0FC6" w14:textId="3010C44B"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94738,76</w:t>
            </w:r>
          </w:p>
        </w:tc>
        <w:tc>
          <w:tcPr>
            <w:tcW w:w="1750" w:type="dxa"/>
          </w:tcPr>
          <w:p w14:paraId="1F4CCBE2" w14:textId="4B833793"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23020,69</w:t>
            </w:r>
          </w:p>
        </w:tc>
        <w:tc>
          <w:tcPr>
            <w:tcW w:w="425" w:type="dxa"/>
          </w:tcPr>
          <w:p w14:paraId="1100E1E1" w14:textId="3D662F5E"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24%</w:t>
            </w:r>
          </w:p>
        </w:tc>
        <w:tc>
          <w:tcPr>
            <w:tcW w:w="1953" w:type="dxa"/>
            <w:gridSpan w:val="2"/>
          </w:tcPr>
          <w:p w14:paraId="3713262D" w14:textId="68AE2578" w:rsidR="00810B56" w:rsidRPr="00F83A35"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94738,76</w:t>
            </w:r>
          </w:p>
        </w:tc>
      </w:tr>
      <w:tr w:rsidR="00810B56" w14:paraId="54AB83FE" w14:textId="77777777" w:rsidTr="00810B56">
        <w:tc>
          <w:tcPr>
            <w:tcW w:w="552" w:type="dxa"/>
          </w:tcPr>
          <w:p w14:paraId="140FDA2A" w14:textId="4B0DA276"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11</w:t>
            </w:r>
          </w:p>
        </w:tc>
        <w:tc>
          <w:tcPr>
            <w:tcW w:w="3165" w:type="dxa"/>
          </w:tcPr>
          <w:p w14:paraId="3F314437" w14:textId="61635F2E"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УБОРКА ЗЕМЕЛЬНОГО УЧАСТКА ВХОДЯЩЕГО В СОСТАВ ОБЩЕГО ИМУЩЕСТВА В МКД</w:t>
            </w:r>
          </w:p>
        </w:tc>
        <w:tc>
          <w:tcPr>
            <w:tcW w:w="2046" w:type="dxa"/>
          </w:tcPr>
          <w:p w14:paraId="6012CC58" w14:textId="1CC3ECD3"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67154,92</w:t>
            </w:r>
          </w:p>
        </w:tc>
        <w:tc>
          <w:tcPr>
            <w:tcW w:w="1750" w:type="dxa"/>
          </w:tcPr>
          <w:p w14:paraId="2310BDA6" w14:textId="0047DBF3"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17683,29</w:t>
            </w:r>
          </w:p>
        </w:tc>
        <w:tc>
          <w:tcPr>
            <w:tcW w:w="425" w:type="dxa"/>
          </w:tcPr>
          <w:p w14:paraId="3F4B0483" w14:textId="24E872FE" w:rsidR="00810B56" w:rsidRPr="00F83A35"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26%</w:t>
            </w:r>
          </w:p>
        </w:tc>
        <w:tc>
          <w:tcPr>
            <w:tcW w:w="1953" w:type="dxa"/>
            <w:gridSpan w:val="2"/>
          </w:tcPr>
          <w:p w14:paraId="4C36280E" w14:textId="7BE049A7" w:rsidR="00810B56" w:rsidRPr="00F83A35"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67154,92</w:t>
            </w:r>
          </w:p>
        </w:tc>
      </w:tr>
      <w:tr w:rsidR="00810B56" w14:paraId="20CE6E19" w14:textId="77777777" w:rsidTr="00810B56">
        <w:tc>
          <w:tcPr>
            <w:tcW w:w="552" w:type="dxa"/>
          </w:tcPr>
          <w:p w14:paraId="52F3781F" w14:textId="6304065E"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12</w:t>
            </w:r>
          </w:p>
        </w:tc>
        <w:tc>
          <w:tcPr>
            <w:tcW w:w="3165" w:type="dxa"/>
          </w:tcPr>
          <w:p w14:paraId="615416B9" w14:textId="15E6BF9A"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Уборка мест общего пользования дома</w:t>
            </w:r>
          </w:p>
        </w:tc>
        <w:tc>
          <w:tcPr>
            <w:tcW w:w="2046" w:type="dxa"/>
          </w:tcPr>
          <w:p w14:paraId="71F8B2C3" w14:textId="4DBC320D"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85743,92</w:t>
            </w:r>
          </w:p>
        </w:tc>
        <w:tc>
          <w:tcPr>
            <w:tcW w:w="1750" w:type="dxa"/>
          </w:tcPr>
          <w:p w14:paraId="75F10C8E" w14:textId="197FFB10"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22748,86</w:t>
            </w:r>
          </w:p>
        </w:tc>
        <w:tc>
          <w:tcPr>
            <w:tcW w:w="425" w:type="dxa"/>
          </w:tcPr>
          <w:p w14:paraId="588A5AAF" w14:textId="58639C89"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27%</w:t>
            </w:r>
          </w:p>
        </w:tc>
        <w:tc>
          <w:tcPr>
            <w:tcW w:w="1953" w:type="dxa"/>
            <w:gridSpan w:val="2"/>
          </w:tcPr>
          <w:p w14:paraId="6CEED0D5" w14:textId="66767C6F"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94698,35</w:t>
            </w:r>
          </w:p>
        </w:tc>
      </w:tr>
      <w:tr w:rsidR="00810B56" w14:paraId="4946A80A" w14:textId="77777777" w:rsidTr="00810B56">
        <w:tc>
          <w:tcPr>
            <w:tcW w:w="552" w:type="dxa"/>
          </w:tcPr>
          <w:p w14:paraId="50BDD90B" w14:textId="6D48B65C"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13</w:t>
            </w:r>
          </w:p>
        </w:tc>
        <w:tc>
          <w:tcPr>
            <w:tcW w:w="3165" w:type="dxa"/>
          </w:tcPr>
          <w:p w14:paraId="1E3C5669" w14:textId="2B2C8347" w:rsidR="00810B56" w:rsidRPr="00F83A35"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Управление домом</w:t>
            </w:r>
          </w:p>
        </w:tc>
        <w:tc>
          <w:tcPr>
            <w:tcW w:w="2046" w:type="dxa"/>
          </w:tcPr>
          <w:p w14:paraId="0BCBC4B4" w14:textId="48F3F65E" w:rsidR="00810B56" w:rsidRPr="00A124E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77492,9</w:t>
            </w:r>
          </w:p>
        </w:tc>
        <w:tc>
          <w:tcPr>
            <w:tcW w:w="1750" w:type="dxa"/>
          </w:tcPr>
          <w:p w14:paraId="0D33DD01" w14:textId="2DA3A936"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18984,95</w:t>
            </w:r>
          </w:p>
        </w:tc>
        <w:tc>
          <w:tcPr>
            <w:tcW w:w="425" w:type="dxa"/>
          </w:tcPr>
          <w:p w14:paraId="14784214" w14:textId="5BC0499A"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24%</w:t>
            </w:r>
          </w:p>
        </w:tc>
        <w:tc>
          <w:tcPr>
            <w:tcW w:w="1953" w:type="dxa"/>
            <w:gridSpan w:val="2"/>
          </w:tcPr>
          <w:p w14:paraId="2345D69A" w14:textId="6A909666"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88643,95</w:t>
            </w:r>
          </w:p>
        </w:tc>
      </w:tr>
      <w:tr w:rsidR="00810B56" w14:paraId="71C6F2CD" w14:textId="77777777" w:rsidTr="00810B56">
        <w:tc>
          <w:tcPr>
            <w:tcW w:w="552" w:type="dxa"/>
          </w:tcPr>
          <w:p w14:paraId="64AAAFC9" w14:textId="329E08B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14</w:t>
            </w:r>
          </w:p>
        </w:tc>
        <w:tc>
          <w:tcPr>
            <w:tcW w:w="3165" w:type="dxa"/>
          </w:tcPr>
          <w:p w14:paraId="03269980" w14:textId="3F8EEFC6" w:rsidR="00810B56" w:rsidRPr="00A124E8"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Холодное водоснабжение</w:t>
            </w:r>
          </w:p>
        </w:tc>
        <w:tc>
          <w:tcPr>
            <w:tcW w:w="2046" w:type="dxa"/>
          </w:tcPr>
          <w:p w14:paraId="7ADB710E" w14:textId="0D6AFBF1" w:rsidR="00810B56" w:rsidRPr="00A124E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113782,23</w:t>
            </w:r>
          </w:p>
        </w:tc>
        <w:tc>
          <w:tcPr>
            <w:tcW w:w="1750" w:type="dxa"/>
          </w:tcPr>
          <w:p w14:paraId="61D584F1" w14:textId="0E5AB923"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24936,78</w:t>
            </w:r>
          </w:p>
        </w:tc>
        <w:tc>
          <w:tcPr>
            <w:tcW w:w="425" w:type="dxa"/>
          </w:tcPr>
          <w:p w14:paraId="5FCA6B89" w14:textId="65755B8C"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22%</w:t>
            </w:r>
          </w:p>
        </w:tc>
        <w:tc>
          <w:tcPr>
            <w:tcW w:w="1953" w:type="dxa"/>
            <w:gridSpan w:val="2"/>
          </w:tcPr>
          <w:p w14:paraId="4F8D10B6" w14:textId="47E6AC5C"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113782,23</w:t>
            </w:r>
          </w:p>
        </w:tc>
      </w:tr>
      <w:tr w:rsidR="00810B56" w14:paraId="6E397E73" w14:textId="77777777" w:rsidTr="00810B56">
        <w:tc>
          <w:tcPr>
            <w:tcW w:w="552" w:type="dxa"/>
          </w:tcPr>
          <w:p w14:paraId="09289602" w14:textId="5AD1EFA2"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15</w:t>
            </w:r>
          </w:p>
        </w:tc>
        <w:tc>
          <w:tcPr>
            <w:tcW w:w="3165" w:type="dxa"/>
          </w:tcPr>
          <w:p w14:paraId="750F828C" w14:textId="1CA6BF03" w:rsidR="00810B56" w:rsidRPr="00A124E8"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Холодное водоснабжение для нужд ГВС</w:t>
            </w:r>
          </w:p>
        </w:tc>
        <w:tc>
          <w:tcPr>
            <w:tcW w:w="2046" w:type="dxa"/>
          </w:tcPr>
          <w:p w14:paraId="6F101B0F" w14:textId="157D997F" w:rsidR="00810B56" w:rsidRPr="00A124E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50914,16</w:t>
            </w:r>
          </w:p>
        </w:tc>
        <w:tc>
          <w:tcPr>
            <w:tcW w:w="1750" w:type="dxa"/>
          </w:tcPr>
          <w:p w14:paraId="2F660FFA" w14:textId="5C6AB12C"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9834,77</w:t>
            </w:r>
          </w:p>
        </w:tc>
        <w:tc>
          <w:tcPr>
            <w:tcW w:w="425" w:type="dxa"/>
          </w:tcPr>
          <w:p w14:paraId="690FD5E4" w14:textId="1FA1D547"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19%</w:t>
            </w:r>
          </w:p>
        </w:tc>
        <w:tc>
          <w:tcPr>
            <w:tcW w:w="1953" w:type="dxa"/>
            <w:gridSpan w:val="2"/>
          </w:tcPr>
          <w:p w14:paraId="57EB055C" w14:textId="776F0F13"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50914,16</w:t>
            </w:r>
          </w:p>
        </w:tc>
      </w:tr>
      <w:tr w:rsidR="00810B56" w14:paraId="1F69B675" w14:textId="77777777" w:rsidTr="00810B56">
        <w:tc>
          <w:tcPr>
            <w:tcW w:w="552" w:type="dxa"/>
          </w:tcPr>
          <w:p w14:paraId="2EB4EE6D" w14:textId="19778A48"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16</w:t>
            </w:r>
          </w:p>
        </w:tc>
        <w:tc>
          <w:tcPr>
            <w:tcW w:w="3165" w:type="dxa"/>
          </w:tcPr>
          <w:p w14:paraId="6E2B8DC2" w14:textId="2370E848" w:rsidR="00810B56" w:rsidRPr="00A124E8"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Холодное водоснабжение на содержание общего имущества</w:t>
            </w:r>
          </w:p>
        </w:tc>
        <w:tc>
          <w:tcPr>
            <w:tcW w:w="2046" w:type="dxa"/>
          </w:tcPr>
          <w:p w14:paraId="17EA343B" w14:textId="0F4B00BB" w:rsidR="00810B56" w:rsidRPr="00A124E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5260,87</w:t>
            </w:r>
          </w:p>
        </w:tc>
        <w:tc>
          <w:tcPr>
            <w:tcW w:w="1750" w:type="dxa"/>
          </w:tcPr>
          <w:p w14:paraId="3265BFE4" w14:textId="4BDB203D"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1391,89</w:t>
            </w:r>
          </w:p>
        </w:tc>
        <w:tc>
          <w:tcPr>
            <w:tcW w:w="425" w:type="dxa"/>
          </w:tcPr>
          <w:p w14:paraId="10930B00" w14:textId="732EE136"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26%</w:t>
            </w:r>
          </w:p>
        </w:tc>
        <w:tc>
          <w:tcPr>
            <w:tcW w:w="1953" w:type="dxa"/>
            <w:gridSpan w:val="2"/>
          </w:tcPr>
          <w:p w14:paraId="0EE26C84" w14:textId="7AA23AF1"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5260,87</w:t>
            </w:r>
          </w:p>
        </w:tc>
      </w:tr>
      <w:tr w:rsidR="00810B56" w14:paraId="4D8490CA" w14:textId="77777777" w:rsidTr="00810B56">
        <w:tc>
          <w:tcPr>
            <w:tcW w:w="552" w:type="dxa"/>
          </w:tcPr>
          <w:p w14:paraId="12929265" w14:textId="71B37A29" w:rsidR="00810B56" w:rsidRDefault="00810B56"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17</w:t>
            </w:r>
          </w:p>
        </w:tc>
        <w:tc>
          <w:tcPr>
            <w:tcW w:w="3165" w:type="dxa"/>
          </w:tcPr>
          <w:p w14:paraId="1C06DED2" w14:textId="03EF6256" w:rsidR="00810B56" w:rsidRPr="00A124E8"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Электроснабжение</w:t>
            </w:r>
          </w:p>
        </w:tc>
        <w:tc>
          <w:tcPr>
            <w:tcW w:w="2046" w:type="dxa"/>
          </w:tcPr>
          <w:p w14:paraId="4E9EE59F" w14:textId="3B661ECA"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259285,76</w:t>
            </w:r>
          </w:p>
        </w:tc>
        <w:tc>
          <w:tcPr>
            <w:tcW w:w="1750" w:type="dxa"/>
          </w:tcPr>
          <w:p w14:paraId="25432D9B" w14:textId="3A1C377D"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57338,23</w:t>
            </w:r>
          </w:p>
        </w:tc>
        <w:tc>
          <w:tcPr>
            <w:tcW w:w="425" w:type="dxa"/>
          </w:tcPr>
          <w:p w14:paraId="1A287540" w14:textId="31E7FA9B" w:rsidR="00810B56"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22%</w:t>
            </w:r>
          </w:p>
        </w:tc>
        <w:tc>
          <w:tcPr>
            <w:tcW w:w="1953" w:type="dxa"/>
            <w:gridSpan w:val="2"/>
          </w:tcPr>
          <w:p w14:paraId="40DBDB9B" w14:textId="3CBC373F" w:rsidR="00810B56"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259285,76</w:t>
            </w:r>
          </w:p>
        </w:tc>
      </w:tr>
      <w:tr w:rsidR="00885F78" w14:paraId="2C7E8BF7" w14:textId="77777777" w:rsidTr="00810B56">
        <w:tc>
          <w:tcPr>
            <w:tcW w:w="552" w:type="dxa"/>
          </w:tcPr>
          <w:p w14:paraId="6309590A" w14:textId="16B23D8C" w:rsidR="00885F78" w:rsidRDefault="00885F78" w:rsidP="00CF47A4">
            <w:pPr>
              <w:spacing w:line="216" w:lineRule="auto"/>
              <w:jc w:val="both"/>
              <w:rPr>
                <w:rFonts w:asciiTheme="majorBidi" w:hAnsiTheme="majorBidi" w:cstheme="majorBidi"/>
                <w:sz w:val="24"/>
                <w:szCs w:val="24"/>
              </w:rPr>
            </w:pPr>
            <w:r>
              <w:rPr>
                <w:rFonts w:asciiTheme="majorBidi" w:hAnsiTheme="majorBidi" w:cstheme="majorBidi"/>
                <w:sz w:val="24"/>
                <w:szCs w:val="24"/>
              </w:rPr>
              <w:t>18</w:t>
            </w:r>
          </w:p>
        </w:tc>
        <w:tc>
          <w:tcPr>
            <w:tcW w:w="3165" w:type="dxa"/>
          </w:tcPr>
          <w:p w14:paraId="78A9CD1D" w14:textId="15605DEC" w:rsidR="00885F78" w:rsidRPr="00885F78" w:rsidRDefault="00885F78" w:rsidP="00CF47A4">
            <w:pPr>
              <w:spacing w:line="216" w:lineRule="auto"/>
              <w:jc w:val="both"/>
              <w:rPr>
                <w:rFonts w:asciiTheme="majorBidi" w:hAnsiTheme="majorBidi" w:cstheme="majorBidi"/>
                <w:sz w:val="24"/>
                <w:szCs w:val="24"/>
              </w:rPr>
            </w:pPr>
            <w:r w:rsidRPr="00885F78">
              <w:rPr>
                <w:rFonts w:asciiTheme="majorBidi" w:hAnsiTheme="majorBidi" w:cstheme="majorBidi"/>
                <w:sz w:val="24"/>
                <w:szCs w:val="24"/>
              </w:rPr>
              <w:t>Электроснабжение на содержание общего имущества</w:t>
            </w:r>
          </w:p>
        </w:tc>
        <w:tc>
          <w:tcPr>
            <w:tcW w:w="2046" w:type="dxa"/>
          </w:tcPr>
          <w:p w14:paraId="252ED4BD" w14:textId="6DD54C5F" w:rsidR="00885F7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196395,42</w:t>
            </w:r>
          </w:p>
        </w:tc>
        <w:tc>
          <w:tcPr>
            <w:tcW w:w="1750" w:type="dxa"/>
          </w:tcPr>
          <w:p w14:paraId="10A40C3D" w14:textId="29ADF794" w:rsidR="00885F7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50680,77</w:t>
            </w:r>
          </w:p>
        </w:tc>
        <w:tc>
          <w:tcPr>
            <w:tcW w:w="425" w:type="dxa"/>
          </w:tcPr>
          <w:p w14:paraId="00762EC5" w14:textId="4823053A" w:rsidR="00885F78" w:rsidRDefault="00885F78" w:rsidP="00CF47A4">
            <w:pPr>
              <w:spacing w:line="216" w:lineRule="auto"/>
              <w:jc w:val="center"/>
              <w:rPr>
                <w:rFonts w:asciiTheme="majorBidi" w:hAnsiTheme="majorBidi" w:cstheme="majorBidi"/>
                <w:sz w:val="24"/>
                <w:szCs w:val="24"/>
              </w:rPr>
            </w:pPr>
            <w:r w:rsidRPr="00885F78">
              <w:rPr>
                <w:rFonts w:asciiTheme="majorBidi" w:hAnsiTheme="majorBidi" w:cstheme="majorBidi"/>
                <w:sz w:val="24"/>
                <w:szCs w:val="24"/>
              </w:rPr>
              <w:t>26%</w:t>
            </w:r>
          </w:p>
        </w:tc>
        <w:tc>
          <w:tcPr>
            <w:tcW w:w="1953" w:type="dxa"/>
            <w:gridSpan w:val="2"/>
          </w:tcPr>
          <w:p w14:paraId="50ECEE4B" w14:textId="1BA043EE" w:rsidR="00885F78" w:rsidRDefault="00985776" w:rsidP="00CF47A4">
            <w:pPr>
              <w:spacing w:line="216" w:lineRule="auto"/>
              <w:jc w:val="center"/>
              <w:rPr>
                <w:rFonts w:asciiTheme="majorBidi" w:hAnsiTheme="majorBidi" w:cstheme="majorBidi"/>
                <w:sz w:val="24"/>
                <w:szCs w:val="24"/>
              </w:rPr>
            </w:pPr>
            <w:r>
              <w:rPr>
                <w:rFonts w:asciiTheme="majorBidi" w:hAnsiTheme="majorBidi" w:cstheme="majorBidi"/>
                <w:sz w:val="24"/>
                <w:szCs w:val="24"/>
              </w:rPr>
              <w:t>196395,42</w:t>
            </w:r>
          </w:p>
        </w:tc>
      </w:tr>
      <w:tr w:rsidR="00810B56" w14:paraId="52459628" w14:textId="77777777" w:rsidTr="00810B56">
        <w:tc>
          <w:tcPr>
            <w:tcW w:w="552" w:type="dxa"/>
          </w:tcPr>
          <w:p w14:paraId="2A626C28" w14:textId="77777777" w:rsidR="00810B56" w:rsidRPr="008015E7" w:rsidRDefault="00810B56" w:rsidP="00CF47A4">
            <w:pPr>
              <w:spacing w:line="216" w:lineRule="auto"/>
              <w:jc w:val="both"/>
              <w:rPr>
                <w:rFonts w:asciiTheme="majorBidi" w:hAnsiTheme="majorBidi" w:cstheme="majorBidi"/>
                <w:b/>
                <w:sz w:val="24"/>
                <w:szCs w:val="24"/>
              </w:rPr>
            </w:pPr>
          </w:p>
        </w:tc>
        <w:tc>
          <w:tcPr>
            <w:tcW w:w="3165" w:type="dxa"/>
          </w:tcPr>
          <w:p w14:paraId="1CDC016A" w14:textId="2DEA439C" w:rsidR="00810B56" w:rsidRPr="008015E7" w:rsidRDefault="00810B56" w:rsidP="00CF47A4">
            <w:pPr>
              <w:spacing w:line="216" w:lineRule="auto"/>
              <w:jc w:val="both"/>
              <w:rPr>
                <w:rFonts w:asciiTheme="majorBidi" w:hAnsiTheme="majorBidi" w:cstheme="majorBidi"/>
                <w:b/>
                <w:sz w:val="24"/>
                <w:szCs w:val="24"/>
              </w:rPr>
            </w:pPr>
          </w:p>
        </w:tc>
        <w:tc>
          <w:tcPr>
            <w:tcW w:w="2046" w:type="dxa"/>
          </w:tcPr>
          <w:p w14:paraId="3F2F12E7" w14:textId="691E6DA1" w:rsidR="00810B56" w:rsidRPr="008015E7" w:rsidRDefault="00CF3309" w:rsidP="00CF47A4">
            <w:pPr>
              <w:spacing w:line="216" w:lineRule="auto"/>
              <w:jc w:val="center"/>
              <w:rPr>
                <w:rFonts w:asciiTheme="majorBidi" w:hAnsiTheme="majorBidi" w:cstheme="majorBidi"/>
                <w:b/>
                <w:sz w:val="24"/>
                <w:szCs w:val="24"/>
              </w:rPr>
            </w:pPr>
            <w:r w:rsidRPr="00CF3309">
              <w:rPr>
                <w:rFonts w:asciiTheme="majorBidi" w:hAnsiTheme="majorBidi" w:cstheme="majorBidi"/>
                <w:b/>
                <w:sz w:val="24"/>
                <w:szCs w:val="24"/>
              </w:rPr>
              <w:t>1803107,16</w:t>
            </w:r>
          </w:p>
        </w:tc>
        <w:tc>
          <w:tcPr>
            <w:tcW w:w="1750" w:type="dxa"/>
          </w:tcPr>
          <w:p w14:paraId="3ED81F95" w14:textId="0DCD013A" w:rsidR="00810B56" w:rsidRPr="008015E7" w:rsidRDefault="00CF3309" w:rsidP="00CF47A4">
            <w:pPr>
              <w:spacing w:line="216" w:lineRule="auto"/>
              <w:jc w:val="center"/>
              <w:rPr>
                <w:rFonts w:asciiTheme="majorBidi" w:hAnsiTheme="majorBidi" w:cstheme="majorBidi"/>
                <w:b/>
                <w:sz w:val="24"/>
                <w:szCs w:val="24"/>
              </w:rPr>
            </w:pPr>
            <w:r w:rsidRPr="00CF3309">
              <w:rPr>
                <w:rFonts w:asciiTheme="majorBidi" w:hAnsiTheme="majorBidi" w:cstheme="majorBidi"/>
                <w:b/>
                <w:sz w:val="24"/>
                <w:szCs w:val="24"/>
              </w:rPr>
              <w:t>426115,92</w:t>
            </w:r>
          </w:p>
        </w:tc>
        <w:tc>
          <w:tcPr>
            <w:tcW w:w="425" w:type="dxa"/>
          </w:tcPr>
          <w:p w14:paraId="78A6BF18" w14:textId="0BE81B41" w:rsidR="00810B56" w:rsidRPr="008015E7" w:rsidRDefault="00CF3309"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24</w:t>
            </w:r>
            <w:r w:rsidRPr="00CF3309">
              <w:rPr>
                <w:rFonts w:asciiTheme="majorBidi" w:hAnsiTheme="majorBidi" w:cstheme="majorBidi"/>
                <w:b/>
                <w:sz w:val="24"/>
                <w:szCs w:val="24"/>
              </w:rPr>
              <w:t>%</w:t>
            </w:r>
          </w:p>
        </w:tc>
        <w:tc>
          <w:tcPr>
            <w:tcW w:w="1953" w:type="dxa"/>
            <w:gridSpan w:val="2"/>
          </w:tcPr>
          <w:p w14:paraId="0BF50821" w14:textId="67F620FE" w:rsidR="00810B56" w:rsidRPr="008015E7" w:rsidRDefault="00985776" w:rsidP="00CF47A4">
            <w:pPr>
              <w:spacing w:line="216" w:lineRule="auto"/>
              <w:jc w:val="center"/>
              <w:rPr>
                <w:rFonts w:asciiTheme="majorBidi" w:hAnsiTheme="majorBidi" w:cstheme="majorBidi"/>
                <w:b/>
                <w:sz w:val="24"/>
                <w:szCs w:val="24"/>
              </w:rPr>
            </w:pPr>
            <w:r>
              <w:rPr>
                <w:rFonts w:asciiTheme="majorBidi" w:hAnsiTheme="majorBidi" w:cstheme="majorBidi"/>
                <w:b/>
                <w:sz w:val="24"/>
                <w:szCs w:val="24"/>
              </w:rPr>
              <w:t>1593532,37</w:t>
            </w:r>
            <w:bookmarkStart w:id="0" w:name="_GoBack"/>
            <w:bookmarkEnd w:id="0"/>
          </w:p>
        </w:tc>
      </w:tr>
    </w:tbl>
    <w:p w14:paraId="529E50E6" w14:textId="77777777" w:rsidR="008B38B1" w:rsidRDefault="008B38B1" w:rsidP="000F6803">
      <w:pPr>
        <w:spacing w:line="216" w:lineRule="auto"/>
        <w:ind w:firstLine="708"/>
        <w:jc w:val="both"/>
        <w:rPr>
          <w:rFonts w:asciiTheme="majorBidi" w:hAnsiTheme="majorBidi" w:cstheme="majorBidi"/>
          <w:b/>
          <w:bCs/>
          <w:sz w:val="24"/>
          <w:szCs w:val="24"/>
          <w:u w:val="single"/>
        </w:rPr>
      </w:pPr>
    </w:p>
    <w:p w14:paraId="1E9275A0" w14:textId="77777777" w:rsidR="00ED2C31" w:rsidRDefault="00ED2C31" w:rsidP="00ED2C31">
      <w:pPr>
        <w:spacing w:line="216" w:lineRule="auto"/>
        <w:ind w:firstLine="708"/>
        <w:jc w:val="both"/>
        <w:rPr>
          <w:rFonts w:asciiTheme="majorBidi" w:hAnsiTheme="majorBidi" w:cstheme="majorBidi"/>
          <w:b/>
          <w:bCs/>
          <w:sz w:val="24"/>
          <w:szCs w:val="24"/>
          <w:u w:val="single"/>
        </w:rPr>
      </w:pPr>
      <w:r w:rsidRPr="00E81E2A">
        <w:rPr>
          <w:rFonts w:asciiTheme="majorBidi" w:hAnsiTheme="majorBidi" w:cstheme="majorBidi"/>
          <w:b/>
          <w:bCs/>
          <w:sz w:val="24"/>
          <w:szCs w:val="24"/>
          <w:u w:val="single"/>
        </w:rPr>
        <w:t xml:space="preserve">5. Сведения </w:t>
      </w:r>
      <w:r>
        <w:rPr>
          <w:rFonts w:asciiTheme="majorBidi" w:hAnsiTheme="majorBidi" w:cstheme="majorBidi"/>
          <w:b/>
          <w:bCs/>
          <w:sz w:val="24"/>
          <w:szCs w:val="24"/>
          <w:u w:val="single"/>
        </w:rPr>
        <w:t xml:space="preserve">об оказанных услугах </w:t>
      </w:r>
      <w:r w:rsidRPr="00E9688A">
        <w:rPr>
          <w:rFonts w:asciiTheme="majorBidi" w:hAnsiTheme="majorBidi" w:cstheme="majorBidi"/>
          <w:b/>
          <w:bCs/>
          <w:sz w:val="24"/>
          <w:szCs w:val="24"/>
          <w:u w:val="single"/>
        </w:rPr>
        <w:t>по управлению многоквартирным домом, содержанию и ремонту общего имущества в многоквартирном доме за отчетный период</w:t>
      </w:r>
    </w:p>
    <w:tbl>
      <w:tblPr>
        <w:tblStyle w:val="a3"/>
        <w:tblW w:w="0" w:type="auto"/>
        <w:tblInd w:w="-5" w:type="dxa"/>
        <w:tblLayout w:type="fixed"/>
        <w:tblLook w:val="04A0" w:firstRow="1" w:lastRow="0" w:firstColumn="1" w:lastColumn="0" w:noHBand="0" w:noVBand="1"/>
      </w:tblPr>
      <w:tblGrid>
        <w:gridCol w:w="709"/>
        <w:gridCol w:w="2977"/>
        <w:gridCol w:w="1701"/>
        <w:gridCol w:w="1559"/>
        <w:gridCol w:w="1162"/>
        <w:gridCol w:w="1242"/>
      </w:tblGrid>
      <w:tr w:rsidR="00C0737F" w:rsidRPr="008666EF" w14:paraId="13D5D63E" w14:textId="77777777" w:rsidTr="00C0737F">
        <w:tc>
          <w:tcPr>
            <w:tcW w:w="709" w:type="dxa"/>
          </w:tcPr>
          <w:p w14:paraId="286B905E" w14:textId="77777777" w:rsidR="00C0737F" w:rsidRPr="008666EF" w:rsidRDefault="00C0737F" w:rsidP="00C0737F">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w:t>
            </w:r>
          </w:p>
          <w:p w14:paraId="418E40F7" w14:textId="77777777" w:rsidR="00C0737F" w:rsidRPr="008666EF" w:rsidRDefault="00C0737F" w:rsidP="00C0737F">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п/п</w:t>
            </w:r>
          </w:p>
        </w:tc>
        <w:tc>
          <w:tcPr>
            <w:tcW w:w="2977" w:type="dxa"/>
          </w:tcPr>
          <w:p w14:paraId="095F13E8"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Вид работ (услуг)</w:t>
            </w:r>
          </w:p>
        </w:tc>
        <w:tc>
          <w:tcPr>
            <w:tcW w:w="1701" w:type="dxa"/>
          </w:tcPr>
          <w:p w14:paraId="1F8B6C65"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Основания для проведения работ</w:t>
            </w:r>
          </w:p>
        </w:tc>
        <w:tc>
          <w:tcPr>
            <w:tcW w:w="1559" w:type="dxa"/>
          </w:tcPr>
          <w:p w14:paraId="42CA329C"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Срок выполнения работ (услуг)</w:t>
            </w:r>
          </w:p>
        </w:tc>
        <w:tc>
          <w:tcPr>
            <w:tcW w:w="1162" w:type="dxa"/>
          </w:tcPr>
          <w:p w14:paraId="6204754B"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Факт выполнения (оказания)/дата выполнения (оказания)</w:t>
            </w:r>
          </w:p>
        </w:tc>
        <w:tc>
          <w:tcPr>
            <w:tcW w:w="1242" w:type="dxa"/>
          </w:tcPr>
          <w:p w14:paraId="6014AA4B" w14:textId="77777777" w:rsidR="00C0737F" w:rsidRPr="008666EF" w:rsidRDefault="00C0737F" w:rsidP="00C0737F">
            <w:pPr>
              <w:spacing w:line="216" w:lineRule="auto"/>
              <w:jc w:val="center"/>
              <w:rPr>
                <w:rFonts w:ascii="Times New Roman" w:hAnsi="Times New Roman" w:cs="Times New Roman"/>
                <w:sz w:val="24"/>
                <w:szCs w:val="24"/>
              </w:rPr>
            </w:pPr>
            <w:r w:rsidRPr="008666EF">
              <w:rPr>
                <w:rFonts w:ascii="Times New Roman" w:hAnsi="Times New Roman" w:cs="Times New Roman"/>
                <w:sz w:val="24"/>
                <w:szCs w:val="24"/>
              </w:rPr>
              <w:t>Причины отклонения от плана</w:t>
            </w:r>
          </w:p>
        </w:tc>
      </w:tr>
      <w:tr w:rsidR="00C0737F" w:rsidRPr="008666EF" w14:paraId="65251B21" w14:textId="77777777" w:rsidTr="00C0737F">
        <w:tc>
          <w:tcPr>
            <w:tcW w:w="709" w:type="dxa"/>
          </w:tcPr>
          <w:p w14:paraId="0D88B795" w14:textId="77777777" w:rsidR="00C0737F" w:rsidRPr="008666EF" w:rsidRDefault="00C0737F" w:rsidP="00C0737F">
            <w:pPr>
              <w:ind w:left="-108" w:right="-108"/>
              <w:jc w:val="center"/>
              <w:rPr>
                <w:rFonts w:ascii="Times New Roman" w:hAnsi="Times New Roman" w:cs="Times New Roman"/>
                <w:b/>
                <w:sz w:val="24"/>
                <w:szCs w:val="24"/>
              </w:rPr>
            </w:pPr>
            <w:r w:rsidRPr="008666EF">
              <w:rPr>
                <w:rFonts w:ascii="Times New Roman" w:hAnsi="Times New Roman" w:cs="Times New Roman"/>
                <w:b/>
                <w:sz w:val="24"/>
                <w:szCs w:val="24"/>
              </w:rPr>
              <w:t>1.</w:t>
            </w:r>
          </w:p>
        </w:tc>
        <w:tc>
          <w:tcPr>
            <w:tcW w:w="2977" w:type="dxa"/>
            <w:vAlign w:val="center"/>
          </w:tcPr>
          <w:p w14:paraId="50F7854D"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b/>
                <w:sz w:val="24"/>
                <w:szCs w:val="24"/>
              </w:rPr>
              <w:t>Перечень услуг по содержанию многоквартирного дома</w:t>
            </w:r>
          </w:p>
        </w:tc>
        <w:tc>
          <w:tcPr>
            <w:tcW w:w="1701" w:type="dxa"/>
          </w:tcPr>
          <w:p w14:paraId="42C1C153"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nil"/>
              <w:left w:val="nil"/>
              <w:bottom w:val="single" w:sz="4" w:space="0" w:color="auto"/>
              <w:right w:val="single" w:sz="4" w:space="0" w:color="auto"/>
            </w:tcBorders>
            <w:shd w:val="clear" w:color="auto" w:fill="auto"/>
          </w:tcPr>
          <w:p w14:paraId="1E226BA4" w14:textId="77777777" w:rsidR="00C0737F" w:rsidRPr="008666EF" w:rsidRDefault="00C0737F" w:rsidP="00C0737F">
            <w:pPr>
              <w:jc w:val="center"/>
              <w:rPr>
                <w:rFonts w:ascii="Times New Roman" w:hAnsi="Times New Roman" w:cs="Times New Roman"/>
                <w:sz w:val="24"/>
                <w:szCs w:val="24"/>
              </w:rPr>
            </w:pPr>
          </w:p>
        </w:tc>
        <w:tc>
          <w:tcPr>
            <w:tcW w:w="1162" w:type="dxa"/>
          </w:tcPr>
          <w:p w14:paraId="298827EE" w14:textId="77777777" w:rsidR="00C0737F" w:rsidRPr="008666EF" w:rsidRDefault="00C0737F" w:rsidP="00C0737F">
            <w:pPr>
              <w:spacing w:line="216" w:lineRule="auto"/>
              <w:jc w:val="both"/>
              <w:rPr>
                <w:rFonts w:ascii="Times New Roman" w:hAnsi="Times New Roman" w:cs="Times New Roman"/>
                <w:sz w:val="24"/>
                <w:szCs w:val="24"/>
              </w:rPr>
            </w:pPr>
          </w:p>
        </w:tc>
        <w:tc>
          <w:tcPr>
            <w:tcW w:w="1242" w:type="dxa"/>
          </w:tcPr>
          <w:p w14:paraId="67709586"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7C23166" w14:textId="77777777" w:rsidTr="00C0737F">
        <w:tc>
          <w:tcPr>
            <w:tcW w:w="709" w:type="dxa"/>
          </w:tcPr>
          <w:p w14:paraId="5B8EBEF1"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1.1.</w:t>
            </w:r>
          </w:p>
        </w:tc>
        <w:tc>
          <w:tcPr>
            <w:tcW w:w="2977" w:type="dxa"/>
            <w:vAlign w:val="center"/>
          </w:tcPr>
          <w:p w14:paraId="0E400A5B"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мест общего пользования</w:t>
            </w:r>
          </w:p>
        </w:tc>
        <w:tc>
          <w:tcPr>
            <w:tcW w:w="1701" w:type="dxa"/>
          </w:tcPr>
          <w:p w14:paraId="49DA00A0" w14:textId="3C475402"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 дого</w:t>
            </w:r>
            <w:r w:rsidR="004564CD">
              <w:rPr>
                <w:rFonts w:ascii="Times New Roman" w:hAnsi="Times New Roman" w:cs="Times New Roman"/>
                <w:sz w:val="24"/>
                <w:szCs w:val="24"/>
              </w:rPr>
              <w:t>вор управления б/н от 05.02.2020</w:t>
            </w:r>
          </w:p>
        </w:tc>
        <w:tc>
          <w:tcPr>
            <w:tcW w:w="1559" w:type="dxa"/>
            <w:tcBorders>
              <w:top w:val="nil"/>
              <w:left w:val="nil"/>
              <w:bottom w:val="single" w:sz="4" w:space="0" w:color="auto"/>
              <w:right w:val="single" w:sz="4" w:space="0" w:color="auto"/>
            </w:tcBorders>
            <w:shd w:val="clear" w:color="auto" w:fill="auto"/>
          </w:tcPr>
          <w:p w14:paraId="4B56E379" w14:textId="77777777" w:rsidR="00C0737F" w:rsidRPr="008666EF" w:rsidRDefault="00C0737F" w:rsidP="00C0737F">
            <w:pPr>
              <w:jc w:val="center"/>
              <w:rPr>
                <w:rFonts w:ascii="Times New Roman" w:hAnsi="Times New Roman" w:cs="Times New Roman"/>
                <w:sz w:val="24"/>
                <w:szCs w:val="24"/>
              </w:rPr>
            </w:pPr>
          </w:p>
        </w:tc>
        <w:tc>
          <w:tcPr>
            <w:tcW w:w="1162" w:type="dxa"/>
          </w:tcPr>
          <w:p w14:paraId="5F6181A1" w14:textId="77777777" w:rsidR="00C0737F" w:rsidRPr="008666EF" w:rsidRDefault="00C0737F" w:rsidP="00C0737F">
            <w:pPr>
              <w:spacing w:line="216" w:lineRule="auto"/>
              <w:jc w:val="both"/>
              <w:rPr>
                <w:rFonts w:ascii="Times New Roman" w:hAnsi="Times New Roman" w:cs="Times New Roman"/>
                <w:sz w:val="24"/>
                <w:szCs w:val="24"/>
              </w:rPr>
            </w:pPr>
            <w:r>
              <w:rPr>
                <w:rFonts w:ascii="Times New Roman" w:hAnsi="Times New Roman" w:cs="Times New Roman"/>
                <w:sz w:val="24"/>
                <w:szCs w:val="24"/>
              </w:rPr>
              <w:t>оказана</w:t>
            </w:r>
          </w:p>
        </w:tc>
        <w:tc>
          <w:tcPr>
            <w:tcW w:w="1242" w:type="dxa"/>
          </w:tcPr>
          <w:p w14:paraId="3AB6F42D"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CA0A86A" w14:textId="77777777" w:rsidTr="00C0737F">
        <w:tc>
          <w:tcPr>
            <w:tcW w:w="709" w:type="dxa"/>
          </w:tcPr>
          <w:p w14:paraId="0FEDE1BC" w14:textId="77777777" w:rsidR="00C0737F" w:rsidRPr="008666EF" w:rsidRDefault="00C0737F" w:rsidP="00C0737F">
            <w:pPr>
              <w:ind w:left="-108" w:right="-108"/>
              <w:jc w:val="center"/>
              <w:rPr>
                <w:rFonts w:ascii="Times New Roman" w:hAnsi="Times New Roman" w:cs="Times New Roman"/>
                <w:b/>
                <w:i/>
                <w:sz w:val="24"/>
                <w:szCs w:val="24"/>
              </w:rPr>
            </w:pPr>
          </w:p>
        </w:tc>
        <w:tc>
          <w:tcPr>
            <w:tcW w:w="2977" w:type="dxa"/>
            <w:vAlign w:val="center"/>
          </w:tcPr>
          <w:p w14:paraId="33F9AE4F"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i/>
                <w:sz w:val="24"/>
                <w:szCs w:val="24"/>
              </w:rPr>
              <w:t>Санитарное содержание мест общего пользования дома</w:t>
            </w:r>
          </w:p>
        </w:tc>
        <w:tc>
          <w:tcPr>
            <w:tcW w:w="1701" w:type="dxa"/>
          </w:tcPr>
          <w:p w14:paraId="0CA0CB58" w14:textId="32BD0DF2"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работ,</w:t>
            </w:r>
            <w:r w:rsidR="004564CD">
              <w:rPr>
                <w:rFonts w:ascii="Times New Roman" w:hAnsi="Times New Roman" w:cs="Times New Roman"/>
                <w:sz w:val="24"/>
                <w:szCs w:val="24"/>
              </w:rPr>
              <w:t xml:space="preserve"> договор управления б/н от 05.02.2020</w:t>
            </w:r>
          </w:p>
        </w:tc>
        <w:tc>
          <w:tcPr>
            <w:tcW w:w="1559" w:type="dxa"/>
            <w:tcBorders>
              <w:top w:val="nil"/>
              <w:left w:val="nil"/>
              <w:bottom w:val="single" w:sz="4" w:space="0" w:color="auto"/>
              <w:right w:val="single" w:sz="4" w:space="0" w:color="auto"/>
            </w:tcBorders>
            <w:shd w:val="clear" w:color="auto" w:fill="auto"/>
          </w:tcPr>
          <w:p w14:paraId="0FA59CC1" w14:textId="77777777" w:rsidR="00C0737F" w:rsidRPr="008666EF" w:rsidRDefault="00C0737F" w:rsidP="00C0737F">
            <w:pPr>
              <w:jc w:val="center"/>
              <w:rPr>
                <w:rFonts w:ascii="Times New Roman" w:hAnsi="Times New Roman" w:cs="Times New Roman"/>
                <w:sz w:val="24"/>
                <w:szCs w:val="24"/>
              </w:rPr>
            </w:pPr>
          </w:p>
        </w:tc>
        <w:tc>
          <w:tcPr>
            <w:tcW w:w="1162" w:type="dxa"/>
          </w:tcPr>
          <w:p w14:paraId="5F7B4AEA" w14:textId="77777777" w:rsidR="00C0737F" w:rsidRDefault="00C0737F" w:rsidP="00C0737F">
            <w:r w:rsidRPr="00B6563A">
              <w:rPr>
                <w:rFonts w:ascii="Times New Roman" w:hAnsi="Times New Roman" w:cs="Times New Roman"/>
                <w:sz w:val="24"/>
                <w:szCs w:val="24"/>
              </w:rPr>
              <w:t>оказана</w:t>
            </w:r>
          </w:p>
        </w:tc>
        <w:tc>
          <w:tcPr>
            <w:tcW w:w="1242" w:type="dxa"/>
          </w:tcPr>
          <w:p w14:paraId="17F5D2B2"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F3994FF" w14:textId="77777777" w:rsidTr="00C0737F">
        <w:tc>
          <w:tcPr>
            <w:tcW w:w="709" w:type="dxa"/>
          </w:tcPr>
          <w:p w14:paraId="4A69DBB9"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5A1F33A7"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7A0D79A3" w14:textId="0E988B88"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double" w:sz="4" w:space="0" w:color="auto"/>
              <w:left w:val="single" w:sz="6" w:space="0" w:color="auto"/>
              <w:bottom w:val="single" w:sz="6" w:space="0" w:color="auto"/>
              <w:right w:val="double" w:sz="4" w:space="0" w:color="auto"/>
            </w:tcBorders>
            <w:vAlign w:val="center"/>
          </w:tcPr>
          <w:p w14:paraId="72005899" w14:textId="77777777" w:rsidR="00C0737F" w:rsidRPr="008666EF" w:rsidRDefault="00C0737F" w:rsidP="00C0737F">
            <w:pPr>
              <w:ind w:left="-108" w:right="-19"/>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1253E57D" w14:textId="77777777" w:rsidR="00C0737F" w:rsidRDefault="00C0737F" w:rsidP="00C0737F">
            <w:r w:rsidRPr="00B6563A">
              <w:rPr>
                <w:rFonts w:ascii="Times New Roman" w:hAnsi="Times New Roman" w:cs="Times New Roman"/>
                <w:sz w:val="24"/>
                <w:szCs w:val="24"/>
              </w:rPr>
              <w:t>оказана</w:t>
            </w:r>
          </w:p>
        </w:tc>
        <w:tc>
          <w:tcPr>
            <w:tcW w:w="1242" w:type="dxa"/>
          </w:tcPr>
          <w:p w14:paraId="3797A249"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1D593B7" w14:textId="77777777" w:rsidTr="00C0737F">
        <w:tc>
          <w:tcPr>
            <w:tcW w:w="709" w:type="dxa"/>
          </w:tcPr>
          <w:p w14:paraId="6F15E99A"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36AFB986" w14:textId="77777777" w:rsidR="00C0737F" w:rsidRPr="008666EF" w:rsidRDefault="00C0737F" w:rsidP="00C0737F">
            <w:pPr>
              <w:autoSpaceDE w:val="0"/>
              <w:autoSpaceDN w:val="0"/>
              <w:adjustRightInd w:val="0"/>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лестниц (запасной выход), в том числе чердачных </w:t>
            </w:r>
          </w:p>
        </w:tc>
        <w:tc>
          <w:tcPr>
            <w:tcW w:w="1701" w:type="dxa"/>
          </w:tcPr>
          <w:p w14:paraId="0E6D17D5" w14:textId="1C626AE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A380B2B"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месяц (по графику)</w:t>
            </w:r>
          </w:p>
        </w:tc>
        <w:tc>
          <w:tcPr>
            <w:tcW w:w="1162" w:type="dxa"/>
          </w:tcPr>
          <w:p w14:paraId="23111A5C" w14:textId="77777777" w:rsidR="00C0737F" w:rsidRDefault="00C0737F" w:rsidP="00C0737F">
            <w:r w:rsidRPr="002A0417">
              <w:rPr>
                <w:rFonts w:ascii="Times New Roman" w:hAnsi="Times New Roman" w:cs="Times New Roman"/>
                <w:sz w:val="24"/>
                <w:szCs w:val="24"/>
              </w:rPr>
              <w:t>оказана</w:t>
            </w:r>
          </w:p>
        </w:tc>
        <w:tc>
          <w:tcPr>
            <w:tcW w:w="1242" w:type="dxa"/>
          </w:tcPr>
          <w:p w14:paraId="622CF591"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6ED7CF9" w14:textId="77777777" w:rsidTr="00C0737F">
        <w:tc>
          <w:tcPr>
            <w:tcW w:w="709" w:type="dxa"/>
          </w:tcPr>
          <w:p w14:paraId="2990BDB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30CB784A"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лестниц (запасной выход), в том числе чердачных</w:t>
            </w:r>
          </w:p>
        </w:tc>
        <w:tc>
          <w:tcPr>
            <w:tcW w:w="1701" w:type="dxa"/>
          </w:tcPr>
          <w:p w14:paraId="08D2820F" w14:textId="02648102"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ED41E64"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 (по графику)</w:t>
            </w:r>
          </w:p>
        </w:tc>
        <w:tc>
          <w:tcPr>
            <w:tcW w:w="1162" w:type="dxa"/>
          </w:tcPr>
          <w:p w14:paraId="7A9EAADB" w14:textId="77777777" w:rsidR="00C0737F" w:rsidRDefault="00C0737F" w:rsidP="00C0737F">
            <w:r w:rsidRPr="002A0417">
              <w:rPr>
                <w:rFonts w:ascii="Times New Roman" w:hAnsi="Times New Roman" w:cs="Times New Roman"/>
                <w:sz w:val="24"/>
                <w:szCs w:val="24"/>
              </w:rPr>
              <w:t>оказана</w:t>
            </w:r>
          </w:p>
        </w:tc>
        <w:tc>
          <w:tcPr>
            <w:tcW w:w="1242" w:type="dxa"/>
          </w:tcPr>
          <w:p w14:paraId="340D8D2B"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73CEECD" w14:textId="77777777" w:rsidTr="00C0737F">
        <w:tc>
          <w:tcPr>
            <w:tcW w:w="709" w:type="dxa"/>
          </w:tcPr>
          <w:p w14:paraId="5FE00178"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FA54E75"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Влажная протирка почтовых ящиков, шкафов для электросчетчиков и слаботочных устройств (при обеспечении доступа), отопительных приборов, трубы и двери мусорных камер, стен кабин лифта</w:t>
            </w:r>
          </w:p>
        </w:tc>
        <w:tc>
          <w:tcPr>
            <w:tcW w:w="1701" w:type="dxa"/>
          </w:tcPr>
          <w:p w14:paraId="73BFADA0" w14:textId="198BC4E0"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1B74CC23"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неделю</w:t>
            </w:r>
          </w:p>
          <w:p w14:paraId="6AC81BAD"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19DAA832" w14:textId="77777777" w:rsidR="00C0737F" w:rsidRDefault="00C0737F" w:rsidP="00C0737F">
            <w:r w:rsidRPr="002A0417">
              <w:rPr>
                <w:rFonts w:ascii="Times New Roman" w:hAnsi="Times New Roman" w:cs="Times New Roman"/>
                <w:sz w:val="24"/>
                <w:szCs w:val="24"/>
              </w:rPr>
              <w:t>оказана</w:t>
            </w:r>
          </w:p>
        </w:tc>
        <w:tc>
          <w:tcPr>
            <w:tcW w:w="1242" w:type="dxa"/>
          </w:tcPr>
          <w:p w14:paraId="747352D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93F80F2" w14:textId="77777777" w:rsidTr="00C0737F">
        <w:tc>
          <w:tcPr>
            <w:tcW w:w="709" w:type="dxa"/>
          </w:tcPr>
          <w:p w14:paraId="47A1DE0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7D07FAD"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proofErr w:type="gramStart"/>
            <w:r w:rsidRPr="008666EF">
              <w:rPr>
                <w:rFonts w:ascii="Times New Roman" w:hAnsi="Times New Roman" w:cs="Times New Roman"/>
                <w:sz w:val="24"/>
                <w:szCs w:val="24"/>
                <w:lang w:eastAsia="ru-RU"/>
              </w:rPr>
              <w:t>Мытье  лестничных</w:t>
            </w:r>
            <w:proofErr w:type="gramEnd"/>
            <w:r w:rsidRPr="008666EF">
              <w:rPr>
                <w:rFonts w:ascii="Times New Roman" w:hAnsi="Times New Roman" w:cs="Times New Roman"/>
                <w:sz w:val="24"/>
                <w:szCs w:val="24"/>
                <w:lang w:eastAsia="ru-RU"/>
              </w:rPr>
              <w:t xml:space="preserve"> площадок и плинтусов полов 1 этажа и кабин лифтов</w:t>
            </w:r>
          </w:p>
        </w:tc>
        <w:tc>
          <w:tcPr>
            <w:tcW w:w="1701" w:type="dxa"/>
          </w:tcPr>
          <w:p w14:paraId="04BED95B" w14:textId="43511415"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28A532CE"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6 раз в неделю (</w:t>
            </w:r>
            <w:proofErr w:type="spellStart"/>
            <w:r w:rsidRPr="008666EF">
              <w:rPr>
                <w:rFonts w:ascii="Times New Roman" w:hAnsi="Times New Roman" w:cs="Times New Roman"/>
                <w:sz w:val="24"/>
                <w:szCs w:val="24"/>
              </w:rPr>
              <w:t>понед</w:t>
            </w:r>
            <w:proofErr w:type="spellEnd"/>
            <w:r w:rsidRPr="008666EF">
              <w:rPr>
                <w:rFonts w:ascii="Times New Roman" w:hAnsi="Times New Roman" w:cs="Times New Roman"/>
                <w:sz w:val="24"/>
                <w:szCs w:val="24"/>
              </w:rPr>
              <w:t>.-</w:t>
            </w:r>
            <w:proofErr w:type="spellStart"/>
            <w:r w:rsidRPr="008666EF">
              <w:rPr>
                <w:rFonts w:ascii="Times New Roman" w:hAnsi="Times New Roman" w:cs="Times New Roman"/>
                <w:sz w:val="24"/>
                <w:szCs w:val="24"/>
              </w:rPr>
              <w:t>субб</w:t>
            </w:r>
            <w:proofErr w:type="spellEnd"/>
            <w:r w:rsidRPr="008666EF">
              <w:rPr>
                <w:rFonts w:ascii="Times New Roman" w:hAnsi="Times New Roman" w:cs="Times New Roman"/>
                <w:sz w:val="24"/>
                <w:szCs w:val="24"/>
              </w:rPr>
              <w:t>.)</w:t>
            </w:r>
          </w:p>
        </w:tc>
        <w:tc>
          <w:tcPr>
            <w:tcW w:w="1162" w:type="dxa"/>
          </w:tcPr>
          <w:p w14:paraId="649ACBE5" w14:textId="77777777" w:rsidR="00C0737F" w:rsidRDefault="00C0737F" w:rsidP="00C0737F">
            <w:r w:rsidRPr="003B2B1F">
              <w:rPr>
                <w:rFonts w:ascii="Times New Roman" w:hAnsi="Times New Roman" w:cs="Times New Roman"/>
                <w:sz w:val="24"/>
                <w:szCs w:val="24"/>
              </w:rPr>
              <w:t>оказана</w:t>
            </w:r>
          </w:p>
        </w:tc>
        <w:tc>
          <w:tcPr>
            <w:tcW w:w="1242" w:type="dxa"/>
          </w:tcPr>
          <w:p w14:paraId="218CFFD6"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381EA9F" w14:textId="77777777" w:rsidTr="00C0737F">
        <w:tc>
          <w:tcPr>
            <w:tcW w:w="709" w:type="dxa"/>
          </w:tcPr>
          <w:p w14:paraId="54429356"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91B38C4"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Влажное подметание лестничных площадок перед лифтами и перед квартирами (при обеспечении доступа) со 2-го по 17 этажи </w:t>
            </w:r>
          </w:p>
        </w:tc>
        <w:tc>
          <w:tcPr>
            <w:tcW w:w="1701" w:type="dxa"/>
          </w:tcPr>
          <w:p w14:paraId="445D679B" w14:textId="130C434A"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E5C8C2F"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3 раза в неделю (понедельник, среда, пятница)</w:t>
            </w:r>
          </w:p>
        </w:tc>
        <w:tc>
          <w:tcPr>
            <w:tcW w:w="1162" w:type="dxa"/>
          </w:tcPr>
          <w:p w14:paraId="4F7ACFF9" w14:textId="77777777" w:rsidR="00C0737F" w:rsidRDefault="00C0737F" w:rsidP="00C0737F">
            <w:r w:rsidRPr="003B2B1F">
              <w:rPr>
                <w:rFonts w:ascii="Times New Roman" w:hAnsi="Times New Roman" w:cs="Times New Roman"/>
                <w:sz w:val="24"/>
                <w:szCs w:val="24"/>
              </w:rPr>
              <w:t>оказана</w:t>
            </w:r>
          </w:p>
        </w:tc>
        <w:tc>
          <w:tcPr>
            <w:tcW w:w="1242" w:type="dxa"/>
          </w:tcPr>
          <w:p w14:paraId="358968B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16A8F28" w14:textId="77777777" w:rsidTr="00C0737F">
        <w:tc>
          <w:tcPr>
            <w:tcW w:w="709" w:type="dxa"/>
          </w:tcPr>
          <w:p w14:paraId="5A12C8E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DB30CFB"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Мытье лестничных площадок и плинтусов полов перед лифтами и перед квартирами (при обеспечении доступа) со 2-го по 17 этажи</w:t>
            </w:r>
          </w:p>
        </w:tc>
        <w:tc>
          <w:tcPr>
            <w:tcW w:w="1701" w:type="dxa"/>
          </w:tcPr>
          <w:p w14:paraId="7905CDB3" w14:textId="307DE8E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6EB14808"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месяц (по графику)</w:t>
            </w:r>
          </w:p>
        </w:tc>
        <w:tc>
          <w:tcPr>
            <w:tcW w:w="1162" w:type="dxa"/>
          </w:tcPr>
          <w:p w14:paraId="22254C6D" w14:textId="77777777" w:rsidR="00C0737F" w:rsidRDefault="00C0737F" w:rsidP="00C0737F">
            <w:r w:rsidRPr="003B2B1F">
              <w:rPr>
                <w:rFonts w:ascii="Times New Roman" w:hAnsi="Times New Roman" w:cs="Times New Roman"/>
                <w:sz w:val="24"/>
                <w:szCs w:val="24"/>
              </w:rPr>
              <w:t>оказана</w:t>
            </w:r>
          </w:p>
        </w:tc>
        <w:tc>
          <w:tcPr>
            <w:tcW w:w="1242" w:type="dxa"/>
          </w:tcPr>
          <w:p w14:paraId="0BF1AC45"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A91F9EC" w14:textId="77777777" w:rsidTr="00C0737F">
        <w:tc>
          <w:tcPr>
            <w:tcW w:w="709" w:type="dxa"/>
          </w:tcPr>
          <w:p w14:paraId="0002E54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0A236071" w14:textId="77777777" w:rsidR="00C0737F" w:rsidRPr="008666EF" w:rsidRDefault="00C0737F" w:rsidP="00C0737F">
            <w:pPr>
              <w:autoSpaceDE w:val="0"/>
              <w:autoSpaceDN w:val="0"/>
              <w:adjustRightInd w:val="0"/>
              <w:ind w:right="-103"/>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Влажная протирка плафонов светильников (кроме установленных на лестничных клетках запасного выхода), перил </w:t>
            </w:r>
            <w:proofErr w:type="gramStart"/>
            <w:r w:rsidRPr="008666EF">
              <w:rPr>
                <w:rFonts w:ascii="Times New Roman" w:hAnsi="Times New Roman" w:cs="Times New Roman"/>
                <w:sz w:val="24"/>
                <w:szCs w:val="24"/>
                <w:lang w:eastAsia="ru-RU"/>
              </w:rPr>
              <w:t>лестниц  запасного</w:t>
            </w:r>
            <w:proofErr w:type="gramEnd"/>
            <w:r w:rsidRPr="008666EF">
              <w:rPr>
                <w:rFonts w:ascii="Times New Roman" w:hAnsi="Times New Roman" w:cs="Times New Roman"/>
                <w:sz w:val="24"/>
                <w:szCs w:val="24"/>
                <w:lang w:eastAsia="ru-RU"/>
              </w:rPr>
              <w:t xml:space="preserve"> выхода и  лоджий, стен (кроме стен лестничных клеток запасного выхода), входных и межэтажных дверей (кроме межэтажных дверей запасного выхода).  </w:t>
            </w:r>
          </w:p>
        </w:tc>
        <w:tc>
          <w:tcPr>
            <w:tcW w:w="1701" w:type="dxa"/>
          </w:tcPr>
          <w:p w14:paraId="0A377BA3" w14:textId="3EED84E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D8EE073"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3 месяца</w:t>
            </w:r>
          </w:p>
          <w:p w14:paraId="3D455A0D"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(по графику)</w:t>
            </w:r>
          </w:p>
        </w:tc>
        <w:tc>
          <w:tcPr>
            <w:tcW w:w="1162" w:type="dxa"/>
          </w:tcPr>
          <w:p w14:paraId="289C8BA3" w14:textId="77777777" w:rsidR="00C0737F" w:rsidRDefault="00C0737F" w:rsidP="00C0737F">
            <w:r w:rsidRPr="003B2B1F">
              <w:rPr>
                <w:rFonts w:ascii="Times New Roman" w:hAnsi="Times New Roman" w:cs="Times New Roman"/>
                <w:sz w:val="24"/>
                <w:szCs w:val="24"/>
              </w:rPr>
              <w:t>оказана</w:t>
            </w:r>
          </w:p>
        </w:tc>
        <w:tc>
          <w:tcPr>
            <w:tcW w:w="1242" w:type="dxa"/>
          </w:tcPr>
          <w:p w14:paraId="18A5C562"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F020F1F" w14:textId="77777777" w:rsidTr="00C0737F">
        <w:tc>
          <w:tcPr>
            <w:tcW w:w="709" w:type="dxa"/>
          </w:tcPr>
          <w:p w14:paraId="3D2DAADA"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C00380D"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Обметание пыли с потолков всех помещений общего пользования, влажная протирка стен и плафонов лестничных клеток запасного выхода</w:t>
            </w:r>
          </w:p>
        </w:tc>
        <w:tc>
          <w:tcPr>
            <w:tcW w:w="1701" w:type="dxa"/>
          </w:tcPr>
          <w:p w14:paraId="4F730FCE" w14:textId="7D4BC6F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C323DD0"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7E79FE38" w14:textId="77777777" w:rsidR="00C0737F" w:rsidRDefault="00C0737F" w:rsidP="00C0737F">
            <w:r w:rsidRPr="003B2B1F">
              <w:rPr>
                <w:rFonts w:ascii="Times New Roman" w:hAnsi="Times New Roman" w:cs="Times New Roman"/>
                <w:sz w:val="24"/>
                <w:szCs w:val="24"/>
              </w:rPr>
              <w:t>оказана</w:t>
            </w:r>
          </w:p>
        </w:tc>
        <w:tc>
          <w:tcPr>
            <w:tcW w:w="1242" w:type="dxa"/>
          </w:tcPr>
          <w:p w14:paraId="291AAA4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763626D" w14:textId="77777777" w:rsidTr="00C0737F">
        <w:tc>
          <w:tcPr>
            <w:tcW w:w="709" w:type="dxa"/>
          </w:tcPr>
          <w:p w14:paraId="0D0B091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B691990"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Мытье входных и межэтажных дверей, стен </w:t>
            </w:r>
          </w:p>
        </w:tc>
        <w:tc>
          <w:tcPr>
            <w:tcW w:w="1701" w:type="dxa"/>
          </w:tcPr>
          <w:p w14:paraId="0A069177" w14:textId="16599EDE"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3907484A"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676D125A" w14:textId="77777777" w:rsidR="00C0737F" w:rsidRDefault="00C0737F" w:rsidP="00C0737F">
            <w:r w:rsidRPr="003B2B1F">
              <w:rPr>
                <w:rFonts w:ascii="Times New Roman" w:hAnsi="Times New Roman" w:cs="Times New Roman"/>
                <w:sz w:val="24"/>
                <w:szCs w:val="24"/>
              </w:rPr>
              <w:t>оказана</w:t>
            </w:r>
          </w:p>
        </w:tc>
        <w:tc>
          <w:tcPr>
            <w:tcW w:w="1242" w:type="dxa"/>
          </w:tcPr>
          <w:p w14:paraId="5E65EDDF"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8C95A99" w14:textId="77777777" w:rsidTr="00C0737F">
        <w:tc>
          <w:tcPr>
            <w:tcW w:w="709" w:type="dxa"/>
          </w:tcPr>
          <w:p w14:paraId="0AC39DF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0D906A5F" w14:textId="77777777" w:rsidR="00C0737F" w:rsidRPr="008666EF" w:rsidRDefault="00C0737F" w:rsidP="00C0737F">
            <w:pPr>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Уборка чердачного и подвального помещений       </w:t>
            </w:r>
          </w:p>
        </w:tc>
        <w:tc>
          <w:tcPr>
            <w:tcW w:w="1701" w:type="dxa"/>
          </w:tcPr>
          <w:p w14:paraId="784D7D39" w14:textId="487DF353"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FC9F52F"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1 раз в год</w:t>
            </w:r>
          </w:p>
        </w:tc>
        <w:tc>
          <w:tcPr>
            <w:tcW w:w="1162" w:type="dxa"/>
          </w:tcPr>
          <w:p w14:paraId="11CFE11F" w14:textId="77777777" w:rsidR="00C0737F" w:rsidRDefault="00C0737F" w:rsidP="00C0737F">
            <w:r w:rsidRPr="003B2B1F">
              <w:rPr>
                <w:rFonts w:ascii="Times New Roman" w:hAnsi="Times New Roman" w:cs="Times New Roman"/>
                <w:sz w:val="24"/>
                <w:szCs w:val="24"/>
              </w:rPr>
              <w:t>оказана</w:t>
            </w:r>
          </w:p>
        </w:tc>
        <w:tc>
          <w:tcPr>
            <w:tcW w:w="1242" w:type="dxa"/>
          </w:tcPr>
          <w:p w14:paraId="6EFC1BF4"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FD70988" w14:textId="77777777" w:rsidTr="00C0737F">
        <w:tc>
          <w:tcPr>
            <w:tcW w:w="709" w:type="dxa"/>
          </w:tcPr>
          <w:p w14:paraId="3FA57C45"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4A9D30FE" w14:textId="77777777" w:rsidR="00C0737F" w:rsidRPr="008666EF" w:rsidRDefault="00C0737F" w:rsidP="00C0737F">
            <w:pPr>
              <w:ind w:right="-108"/>
              <w:rPr>
                <w:rFonts w:ascii="Times New Roman" w:hAnsi="Times New Roman" w:cs="Times New Roman"/>
                <w:sz w:val="24"/>
                <w:szCs w:val="24"/>
                <w:lang w:eastAsia="ru-RU"/>
              </w:rPr>
            </w:pPr>
            <w:r w:rsidRPr="008666EF">
              <w:rPr>
                <w:rFonts w:ascii="Times New Roman" w:hAnsi="Times New Roman" w:cs="Times New Roman"/>
                <w:sz w:val="24"/>
                <w:szCs w:val="24"/>
                <w:lang w:eastAsia="ru-RU"/>
              </w:rPr>
              <w:t>Дератизация и дезинсекция</w:t>
            </w:r>
          </w:p>
        </w:tc>
        <w:tc>
          <w:tcPr>
            <w:tcW w:w="1701" w:type="dxa"/>
          </w:tcPr>
          <w:p w14:paraId="0B6D5685" w14:textId="589BD1D3"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double" w:sz="4" w:space="0" w:color="auto"/>
              <w:right w:val="double" w:sz="4" w:space="0" w:color="auto"/>
            </w:tcBorders>
            <w:vAlign w:val="center"/>
          </w:tcPr>
          <w:p w14:paraId="7C9CE269" w14:textId="77777777" w:rsidR="00C0737F" w:rsidRPr="008666EF" w:rsidRDefault="00C0737F" w:rsidP="00C0737F">
            <w:pPr>
              <w:ind w:left="-108" w:right="-19"/>
              <w:jc w:val="center"/>
              <w:rPr>
                <w:rFonts w:ascii="Times New Roman" w:hAnsi="Times New Roman" w:cs="Times New Roman"/>
                <w:sz w:val="24"/>
                <w:szCs w:val="24"/>
              </w:rPr>
            </w:pPr>
            <w:r w:rsidRPr="008666EF">
              <w:rPr>
                <w:rFonts w:ascii="Times New Roman" w:hAnsi="Times New Roman" w:cs="Times New Roman"/>
                <w:sz w:val="24"/>
                <w:szCs w:val="24"/>
              </w:rPr>
              <w:t>2 раза в год</w:t>
            </w:r>
          </w:p>
        </w:tc>
        <w:tc>
          <w:tcPr>
            <w:tcW w:w="1162" w:type="dxa"/>
          </w:tcPr>
          <w:p w14:paraId="29A6DBE5" w14:textId="77777777" w:rsidR="00C0737F" w:rsidRDefault="00C0737F" w:rsidP="00C0737F">
            <w:r w:rsidRPr="003B2B1F">
              <w:rPr>
                <w:rFonts w:ascii="Times New Roman" w:hAnsi="Times New Roman" w:cs="Times New Roman"/>
                <w:sz w:val="24"/>
                <w:szCs w:val="24"/>
              </w:rPr>
              <w:t>оказана</w:t>
            </w:r>
          </w:p>
        </w:tc>
        <w:tc>
          <w:tcPr>
            <w:tcW w:w="1242" w:type="dxa"/>
          </w:tcPr>
          <w:p w14:paraId="014E9C83"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F097434" w14:textId="77777777" w:rsidTr="00C0737F">
        <w:tc>
          <w:tcPr>
            <w:tcW w:w="709" w:type="dxa"/>
          </w:tcPr>
          <w:p w14:paraId="37958C3C"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1.2</w:t>
            </w:r>
          </w:p>
        </w:tc>
        <w:tc>
          <w:tcPr>
            <w:tcW w:w="2977" w:type="dxa"/>
            <w:vAlign w:val="center"/>
          </w:tcPr>
          <w:p w14:paraId="7F31B954"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Уборка земельного участка, входящего в состав общего имущества в МКД</w:t>
            </w:r>
          </w:p>
        </w:tc>
        <w:tc>
          <w:tcPr>
            <w:tcW w:w="1701" w:type="dxa"/>
          </w:tcPr>
          <w:p w14:paraId="319FBC0F" w14:textId="42FEE35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57FE5EB2"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5483A4EF" w14:textId="77777777" w:rsidR="00C0737F" w:rsidRDefault="00C0737F" w:rsidP="00C0737F">
            <w:r w:rsidRPr="003B2B1F">
              <w:rPr>
                <w:rFonts w:ascii="Times New Roman" w:hAnsi="Times New Roman" w:cs="Times New Roman"/>
                <w:sz w:val="24"/>
                <w:szCs w:val="24"/>
              </w:rPr>
              <w:t>оказана</w:t>
            </w:r>
          </w:p>
        </w:tc>
        <w:tc>
          <w:tcPr>
            <w:tcW w:w="1242" w:type="dxa"/>
          </w:tcPr>
          <w:p w14:paraId="595B4F99"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E697BA5" w14:textId="77777777" w:rsidTr="00C0737F">
        <w:tc>
          <w:tcPr>
            <w:tcW w:w="709" w:type="dxa"/>
          </w:tcPr>
          <w:p w14:paraId="48BBBDA4" w14:textId="77777777" w:rsidR="00C0737F" w:rsidRPr="008666EF" w:rsidRDefault="00C0737F" w:rsidP="00C0737F">
            <w:pPr>
              <w:ind w:left="-108" w:right="-108"/>
              <w:jc w:val="center"/>
              <w:rPr>
                <w:rFonts w:ascii="Times New Roman" w:hAnsi="Times New Roman" w:cs="Times New Roman"/>
                <w:b/>
                <w:sz w:val="24"/>
                <w:szCs w:val="24"/>
              </w:rPr>
            </w:pPr>
          </w:p>
        </w:tc>
        <w:tc>
          <w:tcPr>
            <w:tcW w:w="2977" w:type="dxa"/>
            <w:vAlign w:val="center"/>
          </w:tcPr>
          <w:p w14:paraId="656712BE" w14:textId="77777777" w:rsidR="00C0737F" w:rsidRPr="008666EF" w:rsidRDefault="00C0737F" w:rsidP="00C0737F">
            <w:pPr>
              <w:rPr>
                <w:rFonts w:ascii="Times New Roman" w:hAnsi="Times New Roman" w:cs="Times New Roman"/>
                <w:b/>
                <w:sz w:val="24"/>
                <w:szCs w:val="24"/>
              </w:rPr>
            </w:pPr>
            <w:r w:rsidRPr="008666EF">
              <w:rPr>
                <w:rFonts w:ascii="Times New Roman" w:hAnsi="Times New Roman" w:cs="Times New Roman"/>
                <w:b/>
                <w:i/>
                <w:sz w:val="24"/>
                <w:szCs w:val="24"/>
              </w:rPr>
              <w:t xml:space="preserve">Содержание в зимний период </w:t>
            </w:r>
          </w:p>
        </w:tc>
        <w:tc>
          <w:tcPr>
            <w:tcW w:w="1701" w:type="dxa"/>
          </w:tcPr>
          <w:p w14:paraId="3E46FEE1"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Pr>
          <w:p w14:paraId="44ACE13E"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3749E9C1" w14:textId="77777777" w:rsidR="00C0737F" w:rsidRDefault="00C0737F" w:rsidP="00C0737F">
            <w:r w:rsidRPr="003B2B1F">
              <w:rPr>
                <w:rFonts w:ascii="Times New Roman" w:hAnsi="Times New Roman" w:cs="Times New Roman"/>
                <w:sz w:val="24"/>
                <w:szCs w:val="24"/>
              </w:rPr>
              <w:t>оказана</w:t>
            </w:r>
          </w:p>
        </w:tc>
        <w:tc>
          <w:tcPr>
            <w:tcW w:w="1242" w:type="dxa"/>
          </w:tcPr>
          <w:p w14:paraId="29996FF9"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B81ACBD" w14:textId="77777777" w:rsidTr="00C0737F">
        <w:tc>
          <w:tcPr>
            <w:tcW w:w="709" w:type="dxa"/>
          </w:tcPr>
          <w:p w14:paraId="2FB96121"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5CFEFF3"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453529A0" w14:textId="3EC9F800"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double" w:sz="4" w:space="0" w:color="auto"/>
              <w:left w:val="single" w:sz="6" w:space="0" w:color="auto"/>
              <w:bottom w:val="single" w:sz="6" w:space="0" w:color="auto"/>
              <w:right w:val="double" w:sz="4" w:space="0" w:color="auto"/>
            </w:tcBorders>
            <w:vAlign w:val="center"/>
          </w:tcPr>
          <w:p w14:paraId="238AABC7" w14:textId="77777777" w:rsidR="00C0737F" w:rsidRPr="008666EF" w:rsidRDefault="00C0737F" w:rsidP="00C0737F">
            <w:pPr>
              <w:ind w:lef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19ECC42B" w14:textId="77777777" w:rsidR="00C0737F" w:rsidRDefault="00C0737F" w:rsidP="00C0737F">
            <w:r w:rsidRPr="003B2B1F">
              <w:rPr>
                <w:rFonts w:ascii="Times New Roman" w:hAnsi="Times New Roman" w:cs="Times New Roman"/>
                <w:sz w:val="24"/>
                <w:szCs w:val="24"/>
              </w:rPr>
              <w:t>оказана</w:t>
            </w:r>
          </w:p>
        </w:tc>
        <w:tc>
          <w:tcPr>
            <w:tcW w:w="1242" w:type="dxa"/>
          </w:tcPr>
          <w:p w14:paraId="2B2E550D"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E768312" w14:textId="77777777" w:rsidTr="00C0737F">
        <w:tc>
          <w:tcPr>
            <w:tcW w:w="709" w:type="dxa"/>
          </w:tcPr>
          <w:p w14:paraId="28CCA069"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4D329623"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Подметание свежевыпавшего снега </w:t>
            </w:r>
          </w:p>
        </w:tc>
        <w:tc>
          <w:tcPr>
            <w:tcW w:w="1701" w:type="dxa"/>
          </w:tcPr>
          <w:p w14:paraId="28B6AD2F" w14:textId="243FB0AF"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31EB035"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день</w:t>
            </w:r>
          </w:p>
        </w:tc>
        <w:tc>
          <w:tcPr>
            <w:tcW w:w="1162" w:type="dxa"/>
          </w:tcPr>
          <w:p w14:paraId="4B5A8359" w14:textId="77777777" w:rsidR="00C0737F" w:rsidRDefault="00C0737F" w:rsidP="00C0737F">
            <w:r w:rsidRPr="003B2B1F">
              <w:rPr>
                <w:rFonts w:ascii="Times New Roman" w:hAnsi="Times New Roman" w:cs="Times New Roman"/>
                <w:sz w:val="24"/>
                <w:szCs w:val="24"/>
              </w:rPr>
              <w:t>оказана</w:t>
            </w:r>
          </w:p>
        </w:tc>
        <w:tc>
          <w:tcPr>
            <w:tcW w:w="1242" w:type="dxa"/>
          </w:tcPr>
          <w:p w14:paraId="6A6DB99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6CDBBD1" w14:textId="77777777" w:rsidTr="00C0737F">
        <w:tc>
          <w:tcPr>
            <w:tcW w:w="709" w:type="dxa"/>
          </w:tcPr>
          <w:p w14:paraId="738F0481"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50ACC731" w14:textId="77777777" w:rsidR="00C0737F" w:rsidRPr="008666EF" w:rsidRDefault="00C0737F" w:rsidP="00C0737F">
            <w:pPr>
              <w:autoSpaceDE w:val="0"/>
              <w:autoSpaceDN w:val="0"/>
              <w:adjustRightInd w:val="0"/>
              <w:rPr>
                <w:rFonts w:ascii="Times New Roman" w:hAnsi="Times New Roman" w:cs="Times New Roman"/>
                <w:sz w:val="24"/>
                <w:szCs w:val="24"/>
                <w:lang w:eastAsia="ru-RU"/>
              </w:rPr>
            </w:pPr>
            <w:r w:rsidRPr="008666EF">
              <w:rPr>
                <w:rFonts w:ascii="Times New Roman" w:hAnsi="Times New Roman" w:cs="Times New Roman"/>
                <w:sz w:val="24"/>
                <w:szCs w:val="24"/>
                <w:lang w:eastAsia="ru-RU"/>
              </w:rPr>
              <w:t xml:space="preserve">Сдвижка и подметание снега  </w:t>
            </w:r>
            <w:r w:rsidRPr="008666EF">
              <w:rPr>
                <w:rFonts w:ascii="Times New Roman" w:hAnsi="Times New Roman" w:cs="Times New Roman"/>
                <w:sz w:val="24"/>
                <w:szCs w:val="24"/>
                <w:lang w:eastAsia="ru-RU"/>
              </w:rPr>
              <w:br/>
              <w:t xml:space="preserve">при обильном снегопаде               </w:t>
            </w:r>
          </w:p>
        </w:tc>
        <w:tc>
          <w:tcPr>
            <w:tcW w:w="1701" w:type="dxa"/>
          </w:tcPr>
          <w:p w14:paraId="0F62863C" w14:textId="79060308"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51C460B2"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 xml:space="preserve">Начало работ непозднее 2 часов после </w:t>
            </w:r>
            <w:proofErr w:type="gramStart"/>
            <w:r w:rsidRPr="008666EF">
              <w:rPr>
                <w:rFonts w:ascii="Times New Roman" w:hAnsi="Times New Roman" w:cs="Times New Roman"/>
                <w:sz w:val="24"/>
                <w:szCs w:val="24"/>
              </w:rPr>
              <w:t>начала  снегопада</w:t>
            </w:r>
            <w:proofErr w:type="gramEnd"/>
          </w:p>
        </w:tc>
        <w:tc>
          <w:tcPr>
            <w:tcW w:w="1162" w:type="dxa"/>
          </w:tcPr>
          <w:p w14:paraId="75BE6FA4" w14:textId="77777777" w:rsidR="00C0737F" w:rsidRDefault="00C0737F" w:rsidP="00C0737F">
            <w:r w:rsidRPr="003B2B1F">
              <w:rPr>
                <w:rFonts w:ascii="Times New Roman" w:hAnsi="Times New Roman" w:cs="Times New Roman"/>
                <w:sz w:val="24"/>
                <w:szCs w:val="24"/>
              </w:rPr>
              <w:t>оказана</w:t>
            </w:r>
          </w:p>
        </w:tc>
        <w:tc>
          <w:tcPr>
            <w:tcW w:w="1242" w:type="dxa"/>
          </w:tcPr>
          <w:p w14:paraId="25CDE4C2"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79E4308" w14:textId="77777777" w:rsidTr="00C0737F">
        <w:tc>
          <w:tcPr>
            <w:tcW w:w="709" w:type="dxa"/>
          </w:tcPr>
          <w:p w14:paraId="7DAB3CD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D4A880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Удаление наледи</w:t>
            </w:r>
          </w:p>
        </w:tc>
        <w:tc>
          <w:tcPr>
            <w:tcW w:w="1701" w:type="dxa"/>
          </w:tcPr>
          <w:p w14:paraId="1F517918" w14:textId="3253B18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139F4D90"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При образовании (</w:t>
            </w:r>
            <w:r w:rsidRPr="008666EF">
              <w:rPr>
                <w:rFonts w:ascii="Times New Roman" w:hAnsi="Times New Roman" w:cs="Times New Roman"/>
                <w:i/>
                <w:sz w:val="24"/>
                <w:szCs w:val="24"/>
              </w:rPr>
              <w:t>критерии / требования к удалению образующейся наледи</w:t>
            </w:r>
            <w:r w:rsidRPr="008666EF">
              <w:rPr>
                <w:rFonts w:ascii="Times New Roman" w:hAnsi="Times New Roman" w:cs="Times New Roman"/>
                <w:sz w:val="24"/>
                <w:szCs w:val="24"/>
              </w:rPr>
              <w:t>)</w:t>
            </w:r>
          </w:p>
        </w:tc>
        <w:tc>
          <w:tcPr>
            <w:tcW w:w="1162" w:type="dxa"/>
          </w:tcPr>
          <w:p w14:paraId="616F377F" w14:textId="77777777" w:rsidR="00C0737F" w:rsidRDefault="00C0737F" w:rsidP="00C0737F">
            <w:r w:rsidRPr="003B2B1F">
              <w:rPr>
                <w:rFonts w:ascii="Times New Roman" w:hAnsi="Times New Roman" w:cs="Times New Roman"/>
                <w:sz w:val="24"/>
                <w:szCs w:val="24"/>
              </w:rPr>
              <w:t>оказана</w:t>
            </w:r>
          </w:p>
        </w:tc>
        <w:tc>
          <w:tcPr>
            <w:tcW w:w="1242" w:type="dxa"/>
          </w:tcPr>
          <w:p w14:paraId="02B0E718"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B83C760" w14:textId="77777777" w:rsidTr="00C0737F">
        <w:tc>
          <w:tcPr>
            <w:tcW w:w="709" w:type="dxa"/>
          </w:tcPr>
          <w:p w14:paraId="6D7E7667"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7913EDC"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Посыпка территории противогололедными материалами</w:t>
            </w:r>
          </w:p>
        </w:tc>
        <w:tc>
          <w:tcPr>
            <w:tcW w:w="1701" w:type="dxa"/>
          </w:tcPr>
          <w:p w14:paraId="0A255810" w14:textId="79011FB0"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55B024FE"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6188138A" w14:textId="77777777" w:rsidR="00C0737F" w:rsidRDefault="00C0737F" w:rsidP="00C0737F">
            <w:r w:rsidRPr="003B2B1F">
              <w:rPr>
                <w:rFonts w:ascii="Times New Roman" w:hAnsi="Times New Roman" w:cs="Times New Roman"/>
                <w:sz w:val="24"/>
                <w:szCs w:val="24"/>
              </w:rPr>
              <w:t>оказана</w:t>
            </w:r>
          </w:p>
        </w:tc>
        <w:tc>
          <w:tcPr>
            <w:tcW w:w="1242" w:type="dxa"/>
          </w:tcPr>
          <w:p w14:paraId="3C628B38"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894E82D" w14:textId="77777777" w:rsidTr="00C0737F">
        <w:tc>
          <w:tcPr>
            <w:tcW w:w="709" w:type="dxa"/>
          </w:tcPr>
          <w:p w14:paraId="79847428"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69690AE7"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7DD4412A" w14:textId="41963AE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52D4F51F"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4ECC92AF" w14:textId="77777777" w:rsidR="00C0737F" w:rsidRDefault="00C0737F" w:rsidP="00C0737F">
            <w:r w:rsidRPr="003B2B1F">
              <w:rPr>
                <w:rFonts w:ascii="Times New Roman" w:hAnsi="Times New Roman" w:cs="Times New Roman"/>
                <w:sz w:val="24"/>
                <w:szCs w:val="24"/>
              </w:rPr>
              <w:t>оказана</w:t>
            </w:r>
          </w:p>
        </w:tc>
        <w:tc>
          <w:tcPr>
            <w:tcW w:w="1242" w:type="dxa"/>
          </w:tcPr>
          <w:p w14:paraId="1924170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F946746" w14:textId="77777777" w:rsidTr="00C0737F">
        <w:tc>
          <w:tcPr>
            <w:tcW w:w="709" w:type="dxa"/>
          </w:tcPr>
          <w:p w14:paraId="239BBE65"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8E3FD70"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4D7E75DF" w14:textId="17CDE1C5"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077CD118"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5A6E3A78" w14:textId="77777777" w:rsidR="00C0737F" w:rsidRDefault="00C0737F" w:rsidP="00C0737F">
            <w:r w:rsidRPr="003B2B1F">
              <w:rPr>
                <w:rFonts w:ascii="Times New Roman" w:hAnsi="Times New Roman" w:cs="Times New Roman"/>
                <w:sz w:val="24"/>
                <w:szCs w:val="24"/>
              </w:rPr>
              <w:t>оказана</w:t>
            </w:r>
          </w:p>
        </w:tc>
        <w:tc>
          <w:tcPr>
            <w:tcW w:w="1242" w:type="dxa"/>
          </w:tcPr>
          <w:p w14:paraId="51C5E2A3"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2624862C" w14:textId="77777777" w:rsidTr="00C0737F">
        <w:tc>
          <w:tcPr>
            <w:tcW w:w="709" w:type="dxa"/>
          </w:tcPr>
          <w:p w14:paraId="6B4ABD05"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D426BCB"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 xml:space="preserve">Сбрасывание снега с крыш и с козырьков </w:t>
            </w:r>
            <w:proofErr w:type="gramStart"/>
            <w:r w:rsidRPr="008666EF">
              <w:rPr>
                <w:rFonts w:ascii="Times New Roman" w:hAnsi="Times New Roman" w:cs="Times New Roman"/>
                <w:sz w:val="24"/>
                <w:szCs w:val="24"/>
              </w:rPr>
              <w:t xml:space="preserve">подъездов,   </w:t>
            </w:r>
            <w:proofErr w:type="gramEnd"/>
            <w:r w:rsidRPr="008666EF">
              <w:rPr>
                <w:rFonts w:ascii="Times New Roman" w:hAnsi="Times New Roman" w:cs="Times New Roman"/>
                <w:sz w:val="24"/>
                <w:szCs w:val="24"/>
              </w:rPr>
              <w:br/>
              <w:t xml:space="preserve">сбивание сосулек            </w:t>
            </w:r>
          </w:p>
        </w:tc>
        <w:tc>
          <w:tcPr>
            <w:tcW w:w="1701" w:type="dxa"/>
          </w:tcPr>
          <w:p w14:paraId="682E11B3" w14:textId="171564F8"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double" w:sz="4" w:space="0" w:color="auto"/>
              <w:right w:val="double" w:sz="4" w:space="0" w:color="auto"/>
            </w:tcBorders>
            <w:vAlign w:val="center"/>
          </w:tcPr>
          <w:p w14:paraId="4A6A00C1"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образования (</w:t>
            </w:r>
            <w:r w:rsidRPr="008666EF">
              <w:rPr>
                <w:rFonts w:ascii="Times New Roman" w:hAnsi="Times New Roman" w:cs="Times New Roman"/>
                <w:i/>
                <w:sz w:val="24"/>
                <w:szCs w:val="24"/>
              </w:rPr>
              <w:t>указать требования к удалению образующимся сосулькам и снегу</w:t>
            </w:r>
            <w:r w:rsidRPr="008666EF">
              <w:rPr>
                <w:rFonts w:ascii="Times New Roman" w:hAnsi="Times New Roman" w:cs="Times New Roman"/>
                <w:sz w:val="24"/>
                <w:szCs w:val="24"/>
              </w:rPr>
              <w:t>)</w:t>
            </w:r>
          </w:p>
        </w:tc>
        <w:tc>
          <w:tcPr>
            <w:tcW w:w="1162" w:type="dxa"/>
          </w:tcPr>
          <w:p w14:paraId="5FABC833" w14:textId="77777777" w:rsidR="00C0737F" w:rsidRDefault="00C0737F" w:rsidP="00C0737F">
            <w:r w:rsidRPr="003B2B1F">
              <w:rPr>
                <w:rFonts w:ascii="Times New Roman" w:hAnsi="Times New Roman" w:cs="Times New Roman"/>
                <w:sz w:val="24"/>
                <w:szCs w:val="24"/>
              </w:rPr>
              <w:t>оказана</w:t>
            </w:r>
          </w:p>
        </w:tc>
        <w:tc>
          <w:tcPr>
            <w:tcW w:w="1242" w:type="dxa"/>
          </w:tcPr>
          <w:p w14:paraId="5C2C2F6E"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2C4D314" w14:textId="77777777" w:rsidTr="00C0737F">
        <w:tc>
          <w:tcPr>
            <w:tcW w:w="709" w:type="dxa"/>
          </w:tcPr>
          <w:p w14:paraId="623C1F72" w14:textId="77777777" w:rsidR="00C0737F" w:rsidRPr="008666EF" w:rsidRDefault="00C0737F" w:rsidP="00C0737F">
            <w:pPr>
              <w:ind w:left="-108" w:right="-108"/>
              <w:jc w:val="center"/>
              <w:rPr>
                <w:rFonts w:ascii="Times New Roman" w:hAnsi="Times New Roman" w:cs="Times New Roman"/>
                <w:b/>
                <w:sz w:val="24"/>
                <w:szCs w:val="24"/>
              </w:rPr>
            </w:pPr>
          </w:p>
        </w:tc>
        <w:tc>
          <w:tcPr>
            <w:tcW w:w="2977" w:type="dxa"/>
            <w:vAlign w:val="center"/>
          </w:tcPr>
          <w:p w14:paraId="378F53F9" w14:textId="77777777" w:rsidR="00C0737F" w:rsidRPr="008666EF" w:rsidRDefault="00C0737F" w:rsidP="00C0737F">
            <w:pPr>
              <w:rPr>
                <w:rFonts w:ascii="Times New Roman" w:hAnsi="Times New Roman" w:cs="Times New Roman"/>
                <w:b/>
                <w:sz w:val="24"/>
                <w:szCs w:val="24"/>
              </w:rPr>
            </w:pPr>
            <w:r w:rsidRPr="008666EF">
              <w:rPr>
                <w:rFonts w:ascii="Times New Roman" w:hAnsi="Times New Roman" w:cs="Times New Roman"/>
                <w:b/>
                <w:i/>
                <w:sz w:val="24"/>
                <w:szCs w:val="24"/>
              </w:rPr>
              <w:t>Содержание в летний период</w:t>
            </w:r>
          </w:p>
        </w:tc>
        <w:tc>
          <w:tcPr>
            <w:tcW w:w="1701" w:type="dxa"/>
          </w:tcPr>
          <w:p w14:paraId="10953F17"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double" w:sz="4" w:space="0" w:color="auto"/>
              <w:left w:val="double" w:sz="4" w:space="0" w:color="auto"/>
              <w:bottom w:val="double" w:sz="4" w:space="0" w:color="auto"/>
              <w:right w:val="double" w:sz="4" w:space="0" w:color="auto"/>
            </w:tcBorders>
            <w:vAlign w:val="center"/>
          </w:tcPr>
          <w:p w14:paraId="48A221B5"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w:t>
            </w:r>
          </w:p>
        </w:tc>
        <w:tc>
          <w:tcPr>
            <w:tcW w:w="1162" w:type="dxa"/>
          </w:tcPr>
          <w:p w14:paraId="0EF3FA1E" w14:textId="77777777" w:rsidR="00C0737F" w:rsidRDefault="00C0737F" w:rsidP="00C0737F">
            <w:r w:rsidRPr="003B2B1F">
              <w:rPr>
                <w:rFonts w:ascii="Times New Roman" w:hAnsi="Times New Roman" w:cs="Times New Roman"/>
                <w:sz w:val="24"/>
                <w:szCs w:val="24"/>
              </w:rPr>
              <w:t>оказана</w:t>
            </w:r>
          </w:p>
        </w:tc>
        <w:tc>
          <w:tcPr>
            <w:tcW w:w="1242" w:type="dxa"/>
          </w:tcPr>
          <w:p w14:paraId="40CF10D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D8A873D" w14:textId="77777777" w:rsidTr="00C0737F">
        <w:tc>
          <w:tcPr>
            <w:tcW w:w="709" w:type="dxa"/>
          </w:tcPr>
          <w:p w14:paraId="33E2861A"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43F5323"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i/>
                <w:sz w:val="24"/>
                <w:szCs w:val="24"/>
              </w:rPr>
              <w:t>включает следующий перечень работ, услуг:</w:t>
            </w:r>
          </w:p>
        </w:tc>
        <w:tc>
          <w:tcPr>
            <w:tcW w:w="1701" w:type="dxa"/>
          </w:tcPr>
          <w:p w14:paraId="5C652853" w14:textId="184BD9BC"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double" w:sz="4" w:space="0" w:color="auto"/>
              <w:left w:val="single" w:sz="6" w:space="0" w:color="auto"/>
              <w:bottom w:val="single" w:sz="6" w:space="0" w:color="auto"/>
              <w:right w:val="double" w:sz="4" w:space="0" w:color="auto"/>
            </w:tcBorders>
            <w:vAlign w:val="center"/>
          </w:tcPr>
          <w:p w14:paraId="2FC8E45A" w14:textId="77777777" w:rsidR="00C0737F" w:rsidRPr="008666EF" w:rsidRDefault="00C0737F" w:rsidP="00C0737F">
            <w:pPr>
              <w:ind w:left="-108" w:right="-108"/>
              <w:jc w:val="center"/>
              <w:rPr>
                <w:rFonts w:ascii="Times New Roman" w:hAnsi="Times New Roman" w:cs="Times New Roman"/>
                <w:i/>
                <w:sz w:val="24"/>
                <w:szCs w:val="24"/>
              </w:rPr>
            </w:pPr>
            <w:r w:rsidRPr="008666EF">
              <w:rPr>
                <w:rFonts w:ascii="Times New Roman" w:hAnsi="Times New Roman" w:cs="Times New Roman"/>
                <w:i/>
                <w:sz w:val="24"/>
                <w:szCs w:val="24"/>
              </w:rPr>
              <w:t>периодичность</w:t>
            </w:r>
          </w:p>
        </w:tc>
        <w:tc>
          <w:tcPr>
            <w:tcW w:w="1162" w:type="dxa"/>
          </w:tcPr>
          <w:p w14:paraId="48ED0F43" w14:textId="77777777" w:rsidR="00C0737F" w:rsidRDefault="00C0737F" w:rsidP="00C0737F">
            <w:r w:rsidRPr="003B2B1F">
              <w:rPr>
                <w:rFonts w:ascii="Times New Roman" w:hAnsi="Times New Roman" w:cs="Times New Roman"/>
                <w:sz w:val="24"/>
                <w:szCs w:val="24"/>
              </w:rPr>
              <w:t>оказана</w:t>
            </w:r>
          </w:p>
        </w:tc>
        <w:tc>
          <w:tcPr>
            <w:tcW w:w="1242" w:type="dxa"/>
          </w:tcPr>
          <w:p w14:paraId="496F4A84"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5A49B485" w14:textId="77777777" w:rsidTr="00C0737F">
        <w:tc>
          <w:tcPr>
            <w:tcW w:w="709" w:type="dxa"/>
          </w:tcPr>
          <w:p w14:paraId="56730E78"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6FEED3C"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без и с осадками до 2 см</w:t>
            </w:r>
          </w:p>
        </w:tc>
        <w:tc>
          <w:tcPr>
            <w:tcW w:w="1701" w:type="dxa"/>
          </w:tcPr>
          <w:p w14:paraId="4CDFCFE4" w14:textId="14FC2349"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1374767"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00BB11A4" w14:textId="77777777" w:rsidR="00C0737F" w:rsidRDefault="00C0737F" w:rsidP="00C0737F">
            <w:r w:rsidRPr="003B2B1F">
              <w:rPr>
                <w:rFonts w:ascii="Times New Roman" w:hAnsi="Times New Roman" w:cs="Times New Roman"/>
                <w:sz w:val="24"/>
                <w:szCs w:val="24"/>
              </w:rPr>
              <w:t>оказана</w:t>
            </w:r>
          </w:p>
        </w:tc>
        <w:tc>
          <w:tcPr>
            <w:tcW w:w="1242" w:type="dxa"/>
          </w:tcPr>
          <w:p w14:paraId="23A05E2D"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D3DDD5E" w14:textId="77777777" w:rsidTr="00C0737F">
        <w:tc>
          <w:tcPr>
            <w:tcW w:w="709" w:type="dxa"/>
          </w:tcPr>
          <w:p w14:paraId="589F454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13230D9"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Подметание территории в дни обильных осадков</w:t>
            </w:r>
          </w:p>
        </w:tc>
        <w:tc>
          <w:tcPr>
            <w:tcW w:w="1701" w:type="dxa"/>
          </w:tcPr>
          <w:p w14:paraId="2D88F689" w14:textId="7346F1BC"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7A66A96D"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2 дня</w:t>
            </w:r>
          </w:p>
        </w:tc>
        <w:tc>
          <w:tcPr>
            <w:tcW w:w="1162" w:type="dxa"/>
          </w:tcPr>
          <w:p w14:paraId="4F7EBBA0" w14:textId="77777777" w:rsidR="00C0737F" w:rsidRDefault="00C0737F" w:rsidP="00C0737F">
            <w:r w:rsidRPr="008C4005">
              <w:rPr>
                <w:rFonts w:ascii="Times New Roman" w:hAnsi="Times New Roman" w:cs="Times New Roman"/>
                <w:sz w:val="24"/>
                <w:szCs w:val="24"/>
              </w:rPr>
              <w:t>оказана</w:t>
            </w:r>
          </w:p>
        </w:tc>
        <w:tc>
          <w:tcPr>
            <w:tcW w:w="1242" w:type="dxa"/>
          </w:tcPr>
          <w:p w14:paraId="4BF0BADF"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0DAAF1E1" w14:textId="77777777" w:rsidTr="00C0737F">
        <w:tc>
          <w:tcPr>
            <w:tcW w:w="709" w:type="dxa"/>
          </w:tcPr>
          <w:p w14:paraId="79624F9D"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4B952C9A"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Уборка мусора с газонов</w:t>
            </w:r>
          </w:p>
        </w:tc>
        <w:tc>
          <w:tcPr>
            <w:tcW w:w="1701" w:type="dxa"/>
          </w:tcPr>
          <w:p w14:paraId="34DCDF72" w14:textId="4557536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1874E78B"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57E36BC7" w14:textId="77777777" w:rsidR="00C0737F" w:rsidRDefault="00C0737F" w:rsidP="00C0737F">
            <w:r w:rsidRPr="008C4005">
              <w:rPr>
                <w:rFonts w:ascii="Times New Roman" w:hAnsi="Times New Roman" w:cs="Times New Roman"/>
                <w:sz w:val="24"/>
                <w:szCs w:val="24"/>
              </w:rPr>
              <w:t>оказана</w:t>
            </w:r>
          </w:p>
        </w:tc>
        <w:tc>
          <w:tcPr>
            <w:tcW w:w="1242" w:type="dxa"/>
          </w:tcPr>
          <w:p w14:paraId="4AAA988B"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1A54DC5" w14:textId="77777777" w:rsidTr="00C0737F">
        <w:tc>
          <w:tcPr>
            <w:tcW w:w="709" w:type="dxa"/>
          </w:tcPr>
          <w:p w14:paraId="720DEEFF"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B969790"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Очистка урн от мусора</w:t>
            </w:r>
          </w:p>
        </w:tc>
        <w:tc>
          <w:tcPr>
            <w:tcW w:w="1701" w:type="dxa"/>
          </w:tcPr>
          <w:p w14:paraId="7B412A94" w14:textId="6F7FBB5A"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Минимальный перечень рабо</w:t>
            </w:r>
            <w:r w:rsidR="004564CD">
              <w:rPr>
                <w:rFonts w:ascii="Times New Roman" w:hAnsi="Times New Roman" w:cs="Times New Roman"/>
                <w:sz w:val="24"/>
                <w:szCs w:val="24"/>
              </w:rPr>
              <w:t>т, договор управления б/н от 05.02.2020</w:t>
            </w:r>
          </w:p>
        </w:tc>
        <w:tc>
          <w:tcPr>
            <w:tcW w:w="1559" w:type="dxa"/>
            <w:tcBorders>
              <w:top w:val="single" w:sz="6" w:space="0" w:color="auto"/>
              <w:left w:val="single" w:sz="6" w:space="0" w:color="auto"/>
              <w:bottom w:val="single" w:sz="6" w:space="0" w:color="auto"/>
              <w:right w:val="double" w:sz="4" w:space="0" w:color="auto"/>
            </w:tcBorders>
            <w:vAlign w:val="center"/>
          </w:tcPr>
          <w:p w14:paraId="0E0B639C"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65F90441" w14:textId="77777777" w:rsidR="00C0737F" w:rsidRDefault="00C0737F" w:rsidP="00C0737F">
            <w:r w:rsidRPr="008C4005">
              <w:rPr>
                <w:rFonts w:ascii="Times New Roman" w:hAnsi="Times New Roman" w:cs="Times New Roman"/>
                <w:sz w:val="24"/>
                <w:szCs w:val="24"/>
              </w:rPr>
              <w:t>оказана</w:t>
            </w:r>
          </w:p>
        </w:tc>
        <w:tc>
          <w:tcPr>
            <w:tcW w:w="1242" w:type="dxa"/>
          </w:tcPr>
          <w:p w14:paraId="1D250E61"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17BDA7E" w14:textId="77777777" w:rsidTr="00C0737F">
        <w:tc>
          <w:tcPr>
            <w:tcW w:w="709" w:type="dxa"/>
          </w:tcPr>
          <w:p w14:paraId="2DA550B0"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3A154CC6"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Мытье урн</w:t>
            </w:r>
          </w:p>
        </w:tc>
        <w:tc>
          <w:tcPr>
            <w:tcW w:w="1701" w:type="dxa"/>
          </w:tcPr>
          <w:p w14:paraId="5E2F23CA"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517CF0BF"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в месяц</w:t>
            </w:r>
          </w:p>
        </w:tc>
        <w:tc>
          <w:tcPr>
            <w:tcW w:w="1162" w:type="dxa"/>
          </w:tcPr>
          <w:p w14:paraId="412CAC99" w14:textId="77777777" w:rsidR="00C0737F" w:rsidRDefault="00C0737F" w:rsidP="00C0737F">
            <w:r w:rsidRPr="008C4005">
              <w:rPr>
                <w:rFonts w:ascii="Times New Roman" w:hAnsi="Times New Roman" w:cs="Times New Roman"/>
                <w:sz w:val="24"/>
                <w:szCs w:val="24"/>
              </w:rPr>
              <w:t>оказана</w:t>
            </w:r>
          </w:p>
        </w:tc>
        <w:tc>
          <w:tcPr>
            <w:tcW w:w="1242" w:type="dxa"/>
          </w:tcPr>
          <w:p w14:paraId="69E641E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4A952B2C" w14:textId="77777777" w:rsidTr="00C0737F">
        <w:tc>
          <w:tcPr>
            <w:tcW w:w="709" w:type="dxa"/>
          </w:tcPr>
          <w:p w14:paraId="4779F2DB"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2C66A8A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Уборка контейнерных площадок</w:t>
            </w:r>
          </w:p>
        </w:tc>
        <w:tc>
          <w:tcPr>
            <w:tcW w:w="1701" w:type="dxa"/>
          </w:tcPr>
          <w:p w14:paraId="7960FA7D" w14:textId="77777777" w:rsidR="00C0737F" w:rsidRPr="008666EF" w:rsidRDefault="00C0737F" w:rsidP="00C0737F">
            <w:pPr>
              <w:spacing w:line="216" w:lineRule="auto"/>
              <w:jc w:val="both"/>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double" w:sz="4" w:space="0" w:color="auto"/>
            </w:tcBorders>
            <w:vAlign w:val="center"/>
          </w:tcPr>
          <w:p w14:paraId="187675DD"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6 раз в неделю</w:t>
            </w:r>
          </w:p>
        </w:tc>
        <w:tc>
          <w:tcPr>
            <w:tcW w:w="1162" w:type="dxa"/>
          </w:tcPr>
          <w:p w14:paraId="13945ADB" w14:textId="77777777" w:rsidR="00C0737F" w:rsidRDefault="00C0737F" w:rsidP="00C0737F">
            <w:r w:rsidRPr="008C4005">
              <w:rPr>
                <w:rFonts w:ascii="Times New Roman" w:hAnsi="Times New Roman" w:cs="Times New Roman"/>
                <w:sz w:val="24"/>
                <w:szCs w:val="24"/>
              </w:rPr>
              <w:t>оказана</w:t>
            </w:r>
          </w:p>
        </w:tc>
        <w:tc>
          <w:tcPr>
            <w:tcW w:w="1242" w:type="dxa"/>
          </w:tcPr>
          <w:p w14:paraId="3D6E468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B09C93C" w14:textId="77777777" w:rsidTr="00C0737F">
        <w:tc>
          <w:tcPr>
            <w:tcW w:w="709" w:type="dxa"/>
          </w:tcPr>
          <w:p w14:paraId="57A6074E"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77330C0"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Стрижка газонов</w:t>
            </w:r>
          </w:p>
        </w:tc>
        <w:tc>
          <w:tcPr>
            <w:tcW w:w="1701" w:type="dxa"/>
          </w:tcPr>
          <w:p w14:paraId="3922016E" w14:textId="06843841"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689D9DF8"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01C2181A" w14:textId="77777777" w:rsidR="00C0737F" w:rsidRDefault="00C0737F" w:rsidP="00C0737F">
            <w:r w:rsidRPr="008C4005">
              <w:rPr>
                <w:rFonts w:ascii="Times New Roman" w:hAnsi="Times New Roman" w:cs="Times New Roman"/>
                <w:sz w:val="24"/>
                <w:szCs w:val="24"/>
              </w:rPr>
              <w:t>оказана</w:t>
            </w:r>
          </w:p>
        </w:tc>
        <w:tc>
          <w:tcPr>
            <w:tcW w:w="1242" w:type="dxa"/>
          </w:tcPr>
          <w:p w14:paraId="0E234B3B"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397AA009" w14:textId="77777777" w:rsidTr="00C0737F">
        <w:tc>
          <w:tcPr>
            <w:tcW w:w="709" w:type="dxa"/>
          </w:tcPr>
          <w:p w14:paraId="4179F97C"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7F64D91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Стрижка подрезка и побелка деревьев и кустарников.</w:t>
            </w:r>
          </w:p>
        </w:tc>
        <w:tc>
          <w:tcPr>
            <w:tcW w:w="1701" w:type="dxa"/>
          </w:tcPr>
          <w:p w14:paraId="5AE95FC2" w14:textId="4432D399"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460B8100"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1 раз за сезон</w:t>
            </w:r>
          </w:p>
        </w:tc>
        <w:tc>
          <w:tcPr>
            <w:tcW w:w="1162" w:type="dxa"/>
          </w:tcPr>
          <w:p w14:paraId="4260A994" w14:textId="77777777" w:rsidR="00C0737F" w:rsidRDefault="00C0737F" w:rsidP="00C0737F">
            <w:r w:rsidRPr="008C4005">
              <w:rPr>
                <w:rFonts w:ascii="Times New Roman" w:hAnsi="Times New Roman" w:cs="Times New Roman"/>
                <w:sz w:val="24"/>
                <w:szCs w:val="24"/>
              </w:rPr>
              <w:t>оказана</w:t>
            </w:r>
          </w:p>
        </w:tc>
        <w:tc>
          <w:tcPr>
            <w:tcW w:w="1242" w:type="dxa"/>
          </w:tcPr>
          <w:p w14:paraId="11565EA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46EC362" w14:textId="77777777" w:rsidTr="00C0737F">
        <w:tc>
          <w:tcPr>
            <w:tcW w:w="709" w:type="dxa"/>
          </w:tcPr>
          <w:p w14:paraId="305A51E9"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14052CEA"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Полив газонов</w:t>
            </w:r>
          </w:p>
        </w:tc>
        <w:tc>
          <w:tcPr>
            <w:tcW w:w="1701" w:type="dxa"/>
          </w:tcPr>
          <w:p w14:paraId="2598DB9C" w14:textId="7D1859F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single" w:sz="6" w:space="0" w:color="auto"/>
              <w:right w:val="double" w:sz="4" w:space="0" w:color="auto"/>
            </w:tcBorders>
            <w:vAlign w:val="center"/>
          </w:tcPr>
          <w:p w14:paraId="742DB7E6"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по мере необходимости</w:t>
            </w:r>
          </w:p>
        </w:tc>
        <w:tc>
          <w:tcPr>
            <w:tcW w:w="1162" w:type="dxa"/>
          </w:tcPr>
          <w:p w14:paraId="18F4F6A8" w14:textId="77777777" w:rsidR="00C0737F" w:rsidRDefault="00C0737F" w:rsidP="00C0737F">
            <w:r w:rsidRPr="008C4005">
              <w:rPr>
                <w:rFonts w:ascii="Times New Roman" w:hAnsi="Times New Roman" w:cs="Times New Roman"/>
                <w:sz w:val="24"/>
                <w:szCs w:val="24"/>
              </w:rPr>
              <w:t>оказана</w:t>
            </w:r>
          </w:p>
        </w:tc>
        <w:tc>
          <w:tcPr>
            <w:tcW w:w="1242" w:type="dxa"/>
          </w:tcPr>
          <w:p w14:paraId="08A74781"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0B47BEB" w14:textId="77777777" w:rsidTr="00C0737F">
        <w:tc>
          <w:tcPr>
            <w:tcW w:w="709" w:type="dxa"/>
          </w:tcPr>
          <w:p w14:paraId="784A3DD2" w14:textId="77777777" w:rsidR="00C0737F" w:rsidRPr="008666EF" w:rsidRDefault="00C0737F" w:rsidP="00C0737F">
            <w:pPr>
              <w:ind w:left="-108" w:right="-108"/>
              <w:jc w:val="center"/>
              <w:rPr>
                <w:rFonts w:ascii="Times New Roman" w:hAnsi="Times New Roman" w:cs="Times New Roman"/>
                <w:sz w:val="24"/>
                <w:szCs w:val="24"/>
              </w:rPr>
            </w:pPr>
          </w:p>
        </w:tc>
        <w:tc>
          <w:tcPr>
            <w:tcW w:w="2977" w:type="dxa"/>
            <w:vAlign w:val="center"/>
          </w:tcPr>
          <w:p w14:paraId="53329C78" w14:textId="77777777" w:rsidR="00C0737F" w:rsidRPr="008666EF" w:rsidRDefault="00C0737F" w:rsidP="00C0737F">
            <w:pPr>
              <w:rPr>
                <w:rFonts w:ascii="Times New Roman" w:hAnsi="Times New Roman" w:cs="Times New Roman"/>
                <w:sz w:val="24"/>
                <w:szCs w:val="24"/>
              </w:rPr>
            </w:pPr>
            <w:r w:rsidRPr="008666EF">
              <w:rPr>
                <w:rFonts w:ascii="Times New Roman" w:hAnsi="Times New Roman" w:cs="Times New Roman"/>
                <w:sz w:val="24"/>
                <w:szCs w:val="24"/>
              </w:rPr>
              <w:t>Озеленение газонов, создание цветников</w:t>
            </w:r>
          </w:p>
        </w:tc>
        <w:tc>
          <w:tcPr>
            <w:tcW w:w="1701" w:type="dxa"/>
          </w:tcPr>
          <w:p w14:paraId="57A9991C" w14:textId="66665D8C"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Borders>
              <w:top w:val="single" w:sz="6" w:space="0" w:color="auto"/>
              <w:left w:val="single" w:sz="6" w:space="0" w:color="auto"/>
              <w:bottom w:val="double" w:sz="4" w:space="0" w:color="auto"/>
              <w:right w:val="double" w:sz="4" w:space="0" w:color="auto"/>
            </w:tcBorders>
            <w:vAlign w:val="center"/>
          </w:tcPr>
          <w:p w14:paraId="2063A822" w14:textId="77777777" w:rsidR="00C0737F" w:rsidRPr="008666EF" w:rsidRDefault="00C0737F" w:rsidP="00C0737F">
            <w:pPr>
              <w:ind w:left="-108"/>
              <w:jc w:val="center"/>
              <w:rPr>
                <w:rFonts w:ascii="Times New Roman" w:hAnsi="Times New Roman" w:cs="Times New Roman"/>
                <w:sz w:val="24"/>
                <w:szCs w:val="24"/>
              </w:rPr>
            </w:pPr>
            <w:r w:rsidRPr="008666EF">
              <w:rPr>
                <w:rFonts w:ascii="Times New Roman" w:hAnsi="Times New Roman" w:cs="Times New Roman"/>
                <w:sz w:val="24"/>
                <w:szCs w:val="24"/>
              </w:rPr>
              <w:t>2 раза за сезон</w:t>
            </w:r>
          </w:p>
        </w:tc>
        <w:tc>
          <w:tcPr>
            <w:tcW w:w="1162" w:type="dxa"/>
          </w:tcPr>
          <w:p w14:paraId="2A35D57A" w14:textId="77777777" w:rsidR="00C0737F" w:rsidRDefault="00C0737F" w:rsidP="00C0737F">
            <w:r w:rsidRPr="008C4005">
              <w:rPr>
                <w:rFonts w:ascii="Times New Roman" w:hAnsi="Times New Roman" w:cs="Times New Roman"/>
                <w:sz w:val="24"/>
                <w:szCs w:val="24"/>
              </w:rPr>
              <w:t>оказана</w:t>
            </w:r>
          </w:p>
        </w:tc>
        <w:tc>
          <w:tcPr>
            <w:tcW w:w="1242" w:type="dxa"/>
          </w:tcPr>
          <w:p w14:paraId="6E4B7AD7"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D40F5CD" w14:textId="77777777" w:rsidTr="00C0737F">
        <w:tc>
          <w:tcPr>
            <w:tcW w:w="709" w:type="dxa"/>
          </w:tcPr>
          <w:p w14:paraId="0702E348"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1.3.</w:t>
            </w:r>
          </w:p>
        </w:tc>
        <w:tc>
          <w:tcPr>
            <w:tcW w:w="2977" w:type="dxa"/>
            <w:vAlign w:val="center"/>
          </w:tcPr>
          <w:p w14:paraId="14D5ECC4"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bCs/>
                <w:i/>
                <w:iCs/>
                <w:color w:val="000000"/>
                <w:sz w:val="24"/>
                <w:szCs w:val="24"/>
              </w:rPr>
              <w:t>Организация мест накопления бытовых отходов, сбор отходов I-IV классов опасности (отработанных ртутьсодержащих ламп) и их передача в специализированные организации, имеющим лицензии на осуществление деятельности по сбору, использованию, обезвреживанию, транспортированию и размещению таких отходов (постоянно)</w:t>
            </w:r>
          </w:p>
        </w:tc>
        <w:tc>
          <w:tcPr>
            <w:tcW w:w="1701" w:type="dxa"/>
          </w:tcPr>
          <w:p w14:paraId="6DE8EA1A" w14:textId="204BD226"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1B69CB8D"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44B2AD79" w14:textId="77777777" w:rsidR="00C0737F" w:rsidRDefault="00C0737F" w:rsidP="00C0737F">
            <w:r w:rsidRPr="008C4005">
              <w:rPr>
                <w:rFonts w:ascii="Times New Roman" w:hAnsi="Times New Roman" w:cs="Times New Roman"/>
                <w:sz w:val="24"/>
                <w:szCs w:val="24"/>
              </w:rPr>
              <w:t>оказана</w:t>
            </w:r>
          </w:p>
        </w:tc>
        <w:tc>
          <w:tcPr>
            <w:tcW w:w="1242" w:type="dxa"/>
          </w:tcPr>
          <w:p w14:paraId="15B5DF37"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6A4E7EB1" w14:textId="77777777" w:rsidTr="00C0737F">
        <w:tc>
          <w:tcPr>
            <w:tcW w:w="709" w:type="dxa"/>
          </w:tcPr>
          <w:p w14:paraId="4022BBD9" w14:textId="77777777" w:rsidR="00C0737F" w:rsidRPr="008666EF" w:rsidRDefault="00C0737F" w:rsidP="00C0737F">
            <w:pPr>
              <w:ind w:left="-108" w:right="-108"/>
              <w:jc w:val="center"/>
              <w:rPr>
                <w:rFonts w:ascii="Times New Roman" w:hAnsi="Times New Roman" w:cs="Times New Roman"/>
                <w:i/>
                <w:sz w:val="24"/>
                <w:szCs w:val="24"/>
                <w:lang w:val="en-US"/>
              </w:rPr>
            </w:pPr>
            <w:r w:rsidRPr="008666EF">
              <w:rPr>
                <w:rFonts w:ascii="Times New Roman" w:hAnsi="Times New Roman" w:cs="Times New Roman"/>
                <w:b/>
                <w:i/>
                <w:sz w:val="24"/>
                <w:szCs w:val="24"/>
              </w:rPr>
              <w:t>1.4.</w:t>
            </w:r>
          </w:p>
        </w:tc>
        <w:tc>
          <w:tcPr>
            <w:tcW w:w="2977" w:type="dxa"/>
            <w:vAlign w:val="center"/>
          </w:tcPr>
          <w:p w14:paraId="0F8D4FC6" w14:textId="77777777" w:rsidR="00C0737F" w:rsidRPr="008666EF" w:rsidRDefault="00C0737F" w:rsidP="00C0737F">
            <w:pPr>
              <w:widowControl w:val="0"/>
              <w:rPr>
                <w:rFonts w:ascii="Times New Roman" w:hAnsi="Times New Roman" w:cs="Times New Roman"/>
                <w:i/>
                <w:sz w:val="24"/>
                <w:szCs w:val="24"/>
              </w:rPr>
            </w:pPr>
            <w:r w:rsidRPr="008666EF">
              <w:rPr>
                <w:rFonts w:ascii="Times New Roman" w:hAnsi="Times New Roman" w:cs="Times New Roman"/>
                <w:b/>
                <w:bCs/>
                <w:i/>
                <w:iCs/>
                <w:sz w:val="24"/>
                <w:szCs w:val="24"/>
              </w:rPr>
              <w:t>Тех. обслуживание общедомовых приборов учета водоснабжения и тепловой энергии</w:t>
            </w:r>
          </w:p>
        </w:tc>
        <w:tc>
          <w:tcPr>
            <w:tcW w:w="1701" w:type="dxa"/>
          </w:tcPr>
          <w:p w14:paraId="3B3A0D89" w14:textId="6C2891F7"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3D2619DC"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79BAE5A2" w14:textId="77777777" w:rsidR="00C0737F" w:rsidRDefault="00C0737F" w:rsidP="00C0737F">
            <w:r w:rsidRPr="00A93055">
              <w:rPr>
                <w:rFonts w:ascii="Times New Roman" w:hAnsi="Times New Roman" w:cs="Times New Roman"/>
                <w:sz w:val="24"/>
                <w:szCs w:val="24"/>
              </w:rPr>
              <w:t>оказана</w:t>
            </w:r>
          </w:p>
        </w:tc>
        <w:tc>
          <w:tcPr>
            <w:tcW w:w="1242" w:type="dxa"/>
          </w:tcPr>
          <w:p w14:paraId="12087A74"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E7AFC93" w14:textId="77777777" w:rsidTr="00C0737F">
        <w:tc>
          <w:tcPr>
            <w:tcW w:w="709" w:type="dxa"/>
          </w:tcPr>
          <w:p w14:paraId="605F423C"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1.5.</w:t>
            </w:r>
          </w:p>
        </w:tc>
        <w:tc>
          <w:tcPr>
            <w:tcW w:w="2977" w:type="dxa"/>
            <w:vAlign w:val="center"/>
          </w:tcPr>
          <w:p w14:paraId="417CF441" w14:textId="77777777" w:rsidR="00C0737F" w:rsidRPr="008666EF" w:rsidRDefault="00C0737F" w:rsidP="00C0737F">
            <w:pPr>
              <w:rPr>
                <w:rFonts w:ascii="Times New Roman" w:hAnsi="Times New Roman" w:cs="Times New Roman"/>
                <w:b/>
                <w:bCs/>
                <w:i/>
                <w:iCs/>
                <w:sz w:val="24"/>
                <w:szCs w:val="24"/>
              </w:rPr>
            </w:pPr>
            <w:r w:rsidRPr="008666EF">
              <w:rPr>
                <w:rFonts w:ascii="Times New Roman" w:hAnsi="Times New Roman" w:cs="Times New Roman"/>
                <w:b/>
                <w:bCs/>
                <w:i/>
                <w:iCs/>
                <w:sz w:val="24"/>
                <w:szCs w:val="24"/>
              </w:rPr>
              <w:t>Транспортирование отходов</w:t>
            </w:r>
          </w:p>
        </w:tc>
        <w:tc>
          <w:tcPr>
            <w:tcW w:w="1701" w:type="dxa"/>
          </w:tcPr>
          <w:p w14:paraId="71B33023" w14:textId="33B4C229"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024A9658"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0276698A" w14:textId="77777777" w:rsidR="00C0737F" w:rsidRDefault="00C0737F" w:rsidP="00C0737F">
            <w:r w:rsidRPr="00A93055">
              <w:rPr>
                <w:rFonts w:ascii="Times New Roman" w:hAnsi="Times New Roman" w:cs="Times New Roman"/>
                <w:sz w:val="24"/>
                <w:szCs w:val="24"/>
              </w:rPr>
              <w:t>оказана</w:t>
            </w:r>
          </w:p>
        </w:tc>
        <w:tc>
          <w:tcPr>
            <w:tcW w:w="1242" w:type="dxa"/>
          </w:tcPr>
          <w:p w14:paraId="13BB9620"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173BD3ED" w14:textId="77777777" w:rsidTr="00C0737F">
        <w:tc>
          <w:tcPr>
            <w:tcW w:w="709" w:type="dxa"/>
          </w:tcPr>
          <w:p w14:paraId="6F385308"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1.6.</w:t>
            </w:r>
          </w:p>
        </w:tc>
        <w:tc>
          <w:tcPr>
            <w:tcW w:w="2977" w:type="dxa"/>
            <w:vAlign w:val="center"/>
          </w:tcPr>
          <w:p w14:paraId="5ED65A68" w14:textId="77777777" w:rsidR="00C0737F" w:rsidRPr="008666EF" w:rsidRDefault="00C0737F" w:rsidP="00C0737F">
            <w:pPr>
              <w:rPr>
                <w:rFonts w:ascii="Times New Roman" w:hAnsi="Times New Roman" w:cs="Times New Roman"/>
                <w:b/>
                <w:bCs/>
                <w:i/>
                <w:iCs/>
                <w:sz w:val="24"/>
                <w:szCs w:val="24"/>
              </w:rPr>
            </w:pPr>
            <w:r w:rsidRPr="008666EF">
              <w:rPr>
                <w:rFonts w:ascii="Times New Roman" w:hAnsi="Times New Roman" w:cs="Times New Roman"/>
                <w:b/>
                <w:bCs/>
                <w:i/>
                <w:iCs/>
                <w:sz w:val="24"/>
                <w:szCs w:val="24"/>
              </w:rPr>
              <w:t>Утилизация отходов</w:t>
            </w:r>
          </w:p>
        </w:tc>
        <w:tc>
          <w:tcPr>
            <w:tcW w:w="1701" w:type="dxa"/>
          </w:tcPr>
          <w:p w14:paraId="60573566" w14:textId="58C3FA9B"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0CA8804C"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374E88D9" w14:textId="77777777" w:rsidR="00C0737F" w:rsidRDefault="00C0737F" w:rsidP="00C0737F">
            <w:r w:rsidRPr="00A93055">
              <w:rPr>
                <w:rFonts w:ascii="Times New Roman" w:hAnsi="Times New Roman" w:cs="Times New Roman"/>
                <w:sz w:val="24"/>
                <w:szCs w:val="24"/>
              </w:rPr>
              <w:t>оказана</w:t>
            </w:r>
          </w:p>
        </w:tc>
        <w:tc>
          <w:tcPr>
            <w:tcW w:w="1242" w:type="dxa"/>
          </w:tcPr>
          <w:p w14:paraId="5AE4D13C" w14:textId="77777777" w:rsidR="00C0737F" w:rsidRPr="008666EF" w:rsidRDefault="00C0737F" w:rsidP="00C0737F">
            <w:pPr>
              <w:spacing w:line="216" w:lineRule="auto"/>
              <w:jc w:val="both"/>
              <w:rPr>
                <w:rFonts w:ascii="Times New Roman" w:hAnsi="Times New Roman" w:cs="Times New Roman"/>
                <w:sz w:val="24"/>
                <w:szCs w:val="24"/>
              </w:rPr>
            </w:pPr>
          </w:p>
        </w:tc>
      </w:tr>
      <w:tr w:rsidR="00C0737F" w:rsidRPr="008666EF" w14:paraId="7A708FBC" w14:textId="77777777" w:rsidTr="00C0737F">
        <w:tc>
          <w:tcPr>
            <w:tcW w:w="709" w:type="dxa"/>
          </w:tcPr>
          <w:p w14:paraId="6D3DD880" w14:textId="77777777" w:rsidR="00C0737F" w:rsidRPr="008666EF" w:rsidRDefault="00C0737F" w:rsidP="00C0737F">
            <w:pPr>
              <w:ind w:left="-108" w:right="-108"/>
              <w:jc w:val="center"/>
              <w:rPr>
                <w:rFonts w:ascii="Times New Roman" w:hAnsi="Times New Roman" w:cs="Times New Roman"/>
                <w:b/>
                <w:i/>
                <w:sz w:val="24"/>
                <w:szCs w:val="24"/>
              </w:rPr>
            </w:pPr>
            <w:r w:rsidRPr="008666EF">
              <w:rPr>
                <w:rFonts w:ascii="Times New Roman" w:hAnsi="Times New Roman" w:cs="Times New Roman"/>
                <w:b/>
                <w:i/>
                <w:sz w:val="24"/>
                <w:szCs w:val="24"/>
              </w:rPr>
              <w:t>1.7.</w:t>
            </w:r>
          </w:p>
        </w:tc>
        <w:tc>
          <w:tcPr>
            <w:tcW w:w="2977" w:type="dxa"/>
            <w:vAlign w:val="center"/>
          </w:tcPr>
          <w:p w14:paraId="78A7A98C" w14:textId="77777777" w:rsidR="00C0737F" w:rsidRPr="008666EF" w:rsidRDefault="00C0737F" w:rsidP="00C0737F">
            <w:pPr>
              <w:rPr>
                <w:rFonts w:ascii="Times New Roman" w:hAnsi="Times New Roman" w:cs="Times New Roman"/>
                <w:b/>
                <w:i/>
                <w:sz w:val="24"/>
                <w:szCs w:val="24"/>
              </w:rPr>
            </w:pPr>
            <w:r w:rsidRPr="008666EF">
              <w:rPr>
                <w:rFonts w:ascii="Times New Roman" w:hAnsi="Times New Roman" w:cs="Times New Roman"/>
                <w:b/>
                <w:i/>
                <w:sz w:val="24"/>
                <w:szCs w:val="24"/>
              </w:rPr>
              <w:t>Содержание и техническое обслуживание внутридомового инженерного оборудования и конструктивных элементов дома</w:t>
            </w:r>
          </w:p>
        </w:tc>
        <w:tc>
          <w:tcPr>
            <w:tcW w:w="1701" w:type="dxa"/>
          </w:tcPr>
          <w:p w14:paraId="53205439" w14:textId="1EB4285E" w:rsidR="00C0737F" w:rsidRPr="008666EF" w:rsidRDefault="00C0737F" w:rsidP="004564CD">
            <w:pPr>
              <w:spacing w:line="216" w:lineRule="auto"/>
              <w:jc w:val="both"/>
              <w:rPr>
                <w:rFonts w:ascii="Times New Roman" w:hAnsi="Times New Roman" w:cs="Times New Roman"/>
                <w:sz w:val="24"/>
                <w:szCs w:val="24"/>
              </w:rPr>
            </w:pPr>
            <w:r w:rsidRPr="008666EF">
              <w:rPr>
                <w:rFonts w:ascii="Times New Roman" w:hAnsi="Times New Roman" w:cs="Times New Roman"/>
                <w:sz w:val="24"/>
                <w:szCs w:val="24"/>
              </w:rPr>
              <w:t xml:space="preserve">Минимальный перечень работ, договор управления б/н от </w:t>
            </w:r>
            <w:r w:rsidR="004564CD">
              <w:rPr>
                <w:rFonts w:ascii="Times New Roman" w:hAnsi="Times New Roman" w:cs="Times New Roman"/>
                <w:sz w:val="24"/>
                <w:szCs w:val="24"/>
              </w:rPr>
              <w:t>05.02.2020</w:t>
            </w:r>
          </w:p>
        </w:tc>
        <w:tc>
          <w:tcPr>
            <w:tcW w:w="1559" w:type="dxa"/>
          </w:tcPr>
          <w:p w14:paraId="1A4BEBFF" w14:textId="77777777" w:rsidR="00C0737F" w:rsidRPr="008666EF" w:rsidRDefault="00C0737F" w:rsidP="00C0737F">
            <w:pPr>
              <w:spacing w:line="216" w:lineRule="auto"/>
              <w:jc w:val="both"/>
              <w:rPr>
                <w:rFonts w:ascii="Times New Roman" w:hAnsi="Times New Roman" w:cs="Times New Roman"/>
                <w:sz w:val="24"/>
                <w:szCs w:val="24"/>
              </w:rPr>
            </w:pPr>
          </w:p>
        </w:tc>
        <w:tc>
          <w:tcPr>
            <w:tcW w:w="1162" w:type="dxa"/>
          </w:tcPr>
          <w:p w14:paraId="6DA94E94" w14:textId="77777777" w:rsidR="00C0737F" w:rsidRDefault="00C0737F" w:rsidP="00C0737F">
            <w:r w:rsidRPr="00A93055">
              <w:rPr>
                <w:rFonts w:ascii="Times New Roman" w:hAnsi="Times New Roman" w:cs="Times New Roman"/>
                <w:sz w:val="24"/>
                <w:szCs w:val="24"/>
              </w:rPr>
              <w:t>оказана</w:t>
            </w:r>
          </w:p>
        </w:tc>
        <w:tc>
          <w:tcPr>
            <w:tcW w:w="1242" w:type="dxa"/>
          </w:tcPr>
          <w:p w14:paraId="133885C5" w14:textId="77777777" w:rsidR="00C0737F" w:rsidRPr="008666EF" w:rsidRDefault="00C0737F" w:rsidP="00C0737F">
            <w:pPr>
              <w:spacing w:line="216" w:lineRule="auto"/>
              <w:jc w:val="both"/>
              <w:rPr>
                <w:rFonts w:ascii="Times New Roman" w:hAnsi="Times New Roman" w:cs="Times New Roman"/>
                <w:sz w:val="24"/>
                <w:szCs w:val="24"/>
              </w:rPr>
            </w:pPr>
          </w:p>
        </w:tc>
      </w:tr>
    </w:tbl>
    <w:p w14:paraId="644B0DDB" w14:textId="77777777" w:rsidR="000F6803" w:rsidRDefault="000F6803" w:rsidP="000F6803">
      <w:pPr>
        <w:spacing w:line="216" w:lineRule="auto"/>
        <w:ind w:left="708" w:firstLine="708"/>
        <w:jc w:val="both"/>
        <w:rPr>
          <w:rFonts w:asciiTheme="majorBidi" w:hAnsiTheme="majorBidi" w:cstheme="majorBidi"/>
          <w:sz w:val="24"/>
          <w:szCs w:val="24"/>
        </w:rPr>
      </w:pPr>
    </w:p>
    <w:p w14:paraId="2E5F6EBD" w14:textId="77777777" w:rsidR="00D9334A" w:rsidRPr="00902F7A" w:rsidRDefault="00D9334A" w:rsidP="00D9334A">
      <w:pPr>
        <w:spacing w:line="216" w:lineRule="auto"/>
        <w:ind w:firstLine="709"/>
        <w:jc w:val="both"/>
        <w:rPr>
          <w:rFonts w:asciiTheme="majorBidi" w:hAnsiTheme="majorBidi" w:cstheme="majorBidi"/>
          <w:b/>
          <w:bCs/>
          <w:sz w:val="24"/>
          <w:szCs w:val="24"/>
          <w:u w:val="single"/>
        </w:rPr>
      </w:pPr>
      <w:r w:rsidRPr="004B2B4F">
        <w:rPr>
          <w:rFonts w:asciiTheme="majorBidi" w:hAnsiTheme="majorBidi" w:cstheme="majorBidi"/>
          <w:b/>
          <w:bCs/>
          <w:sz w:val="24"/>
          <w:szCs w:val="24"/>
          <w:highlight w:val="yellow"/>
          <w:u w:val="single"/>
        </w:rPr>
        <w:t>6. Виды коммунальных услуг, предоставленных за отчетный период управляющей организацией и ресурсоснабжающей организацией</w:t>
      </w:r>
    </w:p>
    <w:tbl>
      <w:tblPr>
        <w:tblStyle w:val="2"/>
        <w:tblW w:w="9356" w:type="dxa"/>
        <w:tblInd w:w="-5" w:type="dxa"/>
        <w:tblLayout w:type="fixed"/>
        <w:tblLook w:val="04A0" w:firstRow="1" w:lastRow="0" w:firstColumn="1" w:lastColumn="0" w:noHBand="0" w:noVBand="1"/>
      </w:tblPr>
      <w:tblGrid>
        <w:gridCol w:w="567"/>
        <w:gridCol w:w="2552"/>
        <w:gridCol w:w="2126"/>
        <w:gridCol w:w="4111"/>
      </w:tblGrid>
      <w:tr w:rsidR="001B720D" w:rsidRPr="001B720D" w14:paraId="61B1153B" w14:textId="77777777" w:rsidTr="002159B2">
        <w:tc>
          <w:tcPr>
            <w:tcW w:w="567" w:type="dxa"/>
          </w:tcPr>
          <w:p w14:paraId="5DEB83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w:t>
            </w:r>
          </w:p>
          <w:p w14:paraId="2F2B4F46"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п/п</w:t>
            </w:r>
          </w:p>
        </w:tc>
        <w:tc>
          <w:tcPr>
            <w:tcW w:w="2552" w:type="dxa"/>
          </w:tcPr>
          <w:p w14:paraId="2B8CEC1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Вид услуг</w:t>
            </w:r>
          </w:p>
        </w:tc>
        <w:tc>
          <w:tcPr>
            <w:tcW w:w="2126" w:type="dxa"/>
          </w:tcPr>
          <w:p w14:paraId="58495EDB"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Периодичность выполнения</w:t>
            </w:r>
          </w:p>
        </w:tc>
        <w:tc>
          <w:tcPr>
            <w:tcW w:w="4111" w:type="dxa"/>
          </w:tcPr>
          <w:p w14:paraId="11C8DC1E"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Документ, устанавливающий периодичность услуг</w:t>
            </w:r>
          </w:p>
        </w:tc>
      </w:tr>
      <w:tr w:rsidR="001B720D" w:rsidRPr="001B720D" w14:paraId="6527B14B" w14:textId="77777777" w:rsidTr="002159B2">
        <w:tc>
          <w:tcPr>
            <w:tcW w:w="567" w:type="dxa"/>
          </w:tcPr>
          <w:p w14:paraId="61886A53"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1</w:t>
            </w:r>
          </w:p>
        </w:tc>
        <w:tc>
          <w:tcPr>
            <w:tcW w:w="2552" w:type="dxa"/>
          </w:tcPr>
          <w:p w14:paraId="4963CF9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Водоотведение</w:t>
            </w:r>
          </w:p>
        </w:tc>
        <w:tc>
          <w:tcPr>
            <w:tcW w:w="2126" w:type="dxa"/>
          </w:tcPr>
          <w:p w14:paraId="151F9ABE"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7880180D"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08A57577" w14:textId="77777777" w:rsidTr="002159B2">
        <w:tc>
          <w:tcPr>
            <w:tcW w:w="567" w:type="dxa"/>
          </w:tcPr>
          <w:p w14:paraId="3EC96CC7"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2</w:t>
            </w:r>
          </w:p>
        </w:tc>
        <w:tc>
          <w:tcPr>
            <w:tcW w:w="2552" w:type="dxa"/>
          </w:tcPr>
          <w:p w14:paraId="505EE2A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Теплоэнергия для ГВС (подогрев ХВС)</w:t>
            </w:r>
          </w:p>
        </w:tc>
        <w:tc>
          <w:tcPr>
            <w:tcW w:w="2126" w:type="dxa"/>
          </w:tcPr>
          <w:p w14:paraId="632A5B7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B03B78C"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38CC1EF" w14:textId="77777777" w:rsidTr="002159B2">
        <w:tc>
          <w:tcPr>
            <w:tcW w:w="567" w:type="dxa"/>
          </w:tcPr>
          <w:p w14:paraId="4E981698"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3</w:t>
            </w:r>
          </w:p>
        </w:tc>
        <w:tc>
          <w:tcPr>
            <w:tcW w:w="2552" w:type="dxa"/>
          </w:tcPr>
          <w:p w14:paraId="3BA7A0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w:t>
            </w:r>
          </w:p>
        </w:tc>
        <w:tc>
          <w:tcPr>
            <w:tcW w:w="2126" w:type="dxa"/>
          </w:tcPr>
          <w:p w14:paraId="28B8F22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5A2FB70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6031F645" w14:textId="77777777" w:rsidTr="002159B2">
        <w:tc>
          <w:tcPr>
            <w:tcW w:w="567" w:type="dxa"/>
          </w:tcPr>
          <w:p w14:paraId="79F8D17A"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4.</w:t>
            </w:r>
          </w:p>
        </w:tc>
        <w:tc>
          <w:tcPr>
            <w:tcW w:w="2552" w:type="dxa"/>
          </w:tcPr>
          <w:p w14:paraId="598925A3"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Холодное водоснабжение для нужд ГВС</w:t>
            </w:r>
          </w:p>
        </w:tc>
        <w:tc>
          <w:tcPr>
            <w:tcW w:w="2126" w:type="dxa"/>
          </w:tcPr>
          <w:p w14:paraId="7D75C2D7"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29C0B023"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548CD2F" w14:textId="77777777" w:rsidTr="002159B2">
        <w:tc>
          <w:tcPr>
            <w:tcW w:w="567" w:type="dxa"/>
          </w:tcPr>
          <w:p w14:paraId="77C1A0CF"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5.</w:t>
            </w:r>
          </w:p>
        </w:tc>
        <w:tc>
          <w:tcPr>
            <w:tcW w:w="2552" w:type="dxa"/>
          </w:tcPr>
          <w:p w14:paraId="5A432D0B"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Центральное отопление</w:t>
            </w:r>
          </w:p>
        </w:tc>
        <w:tc>
          <w:tcPr>
            <w:tcW w:w="2126" w:type="dxa"/>
          </w:tcPr>
          <w:p w14:paraId="5E23E4F9" w14:textId="48655DA1" w:rsidR="001B720D" w:rsidRPr="001B720D" w:rsidRDefault="001B720D" w:rsidP="001B720D">
            <w:pPr>
              <w:spacing w:line="216" w:lineRule="auto"/>
              <w:jc w:val="both"/>
              <w:rPr>
                <w:rFonts w:asciiTheme="majorBidi" w:hAnsiTheme="majorBidi" w:cstheme="majorBidi"/>
                <w:sz w:val="24"/>
                <w:szCs w:val="24"/>
              </w:rPr>
            </w:pPr>
            <w:r>
              <w:rPr>
                <w:rFonts w:asciiTheme="majorBidi" w:hAnsiTheme="majorBidi" w:cstheme="majorBidi"/>
                <w:sz w:val="24"/>
                <w:szCs w:val="24"/>
              </w:rPr>
              <w:t>Январь 2020 – май 2020, сентябрь 2020 – декабрь 2020</w:t>
            </w:r>
          </w:p>
        </w:tc>
        <w:tc>
          <w:tcPr>
            <w:tcW w:w="4111" w:type="dxa"/>
          </w:tcPr>
          <w:p w14:paraId="22140677"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5A4F0EE8" w14:textId="77777777" w:rsidTr="002159B2">
        <w:tc>
          <w:tcPr>
            <w:tcW w:w="567" w:type="dxa"/>
          </w:tcPr>
          <w:p w14:paraId="04F468A2"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6.</w:t>
            </w:r>
          </w:p>
        </w:tc>
        <w:tc>
          <w:tcPr>
            <w:tcW w:w="2552" w:type="dxa"/>
          </w:tcPr>
          <w:p w14:paraId="2F5EB956"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w:t>
            </w:r>
          </w:p>
        </w:tc>
        <w:tc>
          <w:tcPr>
            <w:tcW w:w="2126" w:type="dxa"/>
          </w:tcPr>
          <w:p w14:paraId="5FF8F1B4"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C5D81F2"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r w:rsidR="001B720D" w:rsidRPr="001B720D" w14:paraId="7C422382" w14:textId="77777777" w:rsidTr="002159B2">
        <w:tc>
          <w:tcPr>
            <w:tcW w:w="567" w:type="dxa"/>
          </w:tcPr>
          <w:p w14:paraId="25FBCD00" w14:textId="77777777" w:rsidR="001B720D" w:rsidRPr="001B720D" w:rsidRDefault="001B720D" w:rsidP="001B720D">
            <w:pPr>
              <w:spacing w:line="216" w:lineRule="auto"/>
              <w:jc w:val="center"/>
              <w:rPr>
                <w:rFonts w:asciiTheme="majorBidi" w:hAnsiTheme="majorBidi" w:cstheme="majorBidi"/>
                <w:sz w:val="24"/>
                <w:szCs w:val="24"/>
              </w:rPr>
            </w:pPr>
            <w:r w:rsidRPr="001B720D">
              <w:rPr>
                <w:rFonts w:asciiTheme="majorBidi" w:hAnsiTheme="majorBidi" w:cstheme="majorBidi"/>
                <w:sz w:val="24"/>
                <w:szCs w:val="24"/>
              </w:rPr>
              <w:t>7.</w:t>
            </w:r>
          </w:p>
        </w:tc>
        <w:tc>
          <w:tcPr>
            <w:tcW w:w="2552" w:type="dxa"/>
          </w:tcPr>
          <w:p w14:paraId="47F42FFF"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Электроснабжение ночное</w:t>
            </w:r>
          </w:p>
        </w:tc>
        <w:tc>
          <w:tcPr>
            <w:tcW w:w="2126" w:type="dxa"/>
          </w:tcPr>
          <w:p w14:paraId="7DE22FE9" w14:textId="77777777" w:rsidR="001B720D" w:rsidRPr="001B720D" w:rsidRDefault="001B720D" w:rsidP="001B720D">
            <w:pPr>
              <w:spacing w:line="216" w:lineRule="auto"/>
              <w:jc w:val="both"/>
              <w:rPr>
                <w:rFonts w:asciiTheme="majorBidi" w:hAnsiTheme="majorBidi" w:cstheme="majorBidi"/>
                <w:sz w:val="24"/>
                <w:szCs w:val="24"/>
              </w:rPr>
            </w:pPr>
            <w:r w:rsidRPr="001B720D">
              <w:rPr>
                <w:rFonts w:asciiTheme="majorBidi" w:hAnsiTheme="majorBidi" w:cstheme="majorBidi"/>
                <w:sz w:val="24"/>
                <w:szCs w:val="24"/>
              </w:rPr>
              <w:t>365 дней в году</w:t>
            </w:r>
          </w:p>
        </w:tc>
        <w:tc>
          <w:tcPr>
            <w:tcW w:w="4111" w:type="dxa"/>
          </w:tcPr>
          <w:p w14:paraId="6954FB86" w14:textId="77777777" w:rsidR="001B720D" w:rsidRPr="001B720D" w:rsidRDefault="001B720D" w:rsidP="001B720D">
            <w:pPr>
              <w:spacing w:line="216" w:lineRule="auto"/>
              <w:jc w:val="both"/>
              <w:rPr>
                <w:rFonts w:asciiTheme="majorBidi" w:hAnsiTheme="majorBidi" w:cstheme="majorBidi"/>
                <w:b/>
                <w:bCs/>
                <w:sz w:val="24"/>
                <w:szCs w:val="24"/>
                <w:u w:val="single"/>
              </w:rPr>
            </w:pPr>
            <w:r w:rsidRPr="001B720D">
              <w:rPr>
                <w:rFonts w:asciiTheme="majorBidi" w:hAnsiTheme="majorBidi" w:cstheme="majorBidi"/>
                <w:sz w:val="24"/>
                <w:szCs w:val="24"/>
              </w:rPr>
              <w:t>Правила предоставления коммунальных услуг собственникам и пользователям помещений в многоквартирных домах и жилых домов, утвержденные постановлением Правительства от 06.05.2011 №354</w:t>
            </w:r>
          </w:p>
        </w:tc>
      </w:tr>
    </w:tbl>
    <w:p w14:paraId="07417CA1"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656E954"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7</w:t>
      </w:r>
      <w:r w:rsidR="000F6803">
        <w:rPr>
          <w:rFonts w:asciiTheme="majorBidi" w:hAnsiTheme="majorBidi" w:cstheme="majorBidi"/>
          <w:b/>
          <w:bCs/>
          <w:sz w:val="24"/>
          <w:szCs w:val="24"/>
          <w:u w:val="single"/>
        </w:rPr>
        <w:t>. Произведенные расчеты с ресурсоснабжающими организациями за ресурсы, поставляемые по заключенным ООО УК «Жилищный стандарт» договорам</w:t>
      </w:r>
    </w:p>
    <w:tbl>
      <w:tblPr>
        <w:tblStyle w:val="a3"/>
        <w:tblW w:w="9356" w:type="dxa"/>
        <w:tblInd w:w="-5" w:type="dxa"/>
        <w:tblLayout w:type="fixed"/>
        <w:tblLook w:val="04A0" w:firstRow="1" w:lastRow="0" w:firstColumn="1" w:lastColumn="0" w:noHBand="0" w:noVBand="1"/>
      </w:tblPr>
      <w:tblGrid>
        <w:gridCol w:w="2268"/>
        <w:gridCol w:w="2127"/>
        <w:gridCol w:w="2409"/>
        <w:gridCol w:w="2552"/>
      </w:tblGrid>
      <w:tr w:rsidR="008015E7" w14:paraId="74A61611" w14:textId="77777777" w:rsidTr="008015E7">
        <w:tc>
          <w:tcPr>
            <w:tcW w:w="2268" w:type="dxa"/>
          </w:tcPr>
          <w:p w14:paraId="7F42283C" w14:textId="77777777" w:rsidR="008015E7" w:rsidRPr="005E7A06" w:rsidRDefault="008015E7" w:rsidP="00686ECB">
            <w:pPr>
              <w:spacing w:line="216" w:lineRule="auto"/>
              <w:jc w:val="center"/>
              <w:rPr>
                <w:rFonts w:asciiTheme="majorBidi" w:hAnsiTheme="majorBidi" w:cstheme="majorBidi"/>
                <w:sz w:val="24"/>
                <w:szCs w:val="24"/>
              </w:rPr>
            </w:pPr>
            <w:r w:rsidRPr="005E7A06">
              <w:rPr>
                <w:rFonts w:asciiTheme="majorBidi" w:hAnsiTheme="majorBidi" w:cstheme="majorBidi"/>
                <w:sz w:val="24"/>
                <w:szCs w:val="24"/>
              </w:rPr>
              <w:t>Вид коммунальной</w:t>
            </w:r>
            <w:r>
              <w:rPr>
                <w:rFonts w:asciiTheme="majorBidi" w:hAnsiTheme="majorBidi" w:cstheme="majorBidi"/>
                <w:sz w:val="24"/>
                <w:szCs w:val="24"/>
              </w:rPr>
              <w:t xml:space="preserve"> услуги</w:t>
            </w:r>
          </w:p>
        </w:tc>
        <w:tc>
          <w:tcPr>
            <w:tcW w:w="2127" w:type="dxa"/>
          </w:tcPr>
          <w:p w14:paraId="280E7538"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Поставщик</w:t>
            </w:r>
          </w:p>
        </w:tc>
        <w:tc>
          <w:tcPr>
            <w:tcW w:w="2409" w:type="dxa"/>
          </w:tcPr>
          <w:p w14:paraId="4DB39CB7"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Начислено УО собственникам, руб.</w:t>
            </w:r>
          </w:p>
        </w:tc>
        <w:tc>
          <w:tcPr>
            <w:tcW w:w="2552" w:type="dxa"/>
          </w:tcPr>
          <w:p w14:paraId="7E8FFB3C" w14:textId="77777777" w:rsidR="008015E7" w:rsidRPr="005E7A06" w:rsidRDefault="008015E7" w:rsidP="00686ECB">
            <w:pPr>
              <w:spacing w:line="216" w:lineRule="auto"/>
              <w:jc w:val="center"/>
              <w:rPr>
                <w:rFonts w:asciiTheme="majorBidi" w:hAnsiTheme="majorBidi" w:cstheme="majorBidi"/>
                <w:sz w:val="24"/>
                <w:szCs w:val="24"/>
              </w:rPr>
            </w:pPr>
            <w:r>
              <w:rPr>
                <w:rFonts w:asciiTheme="majorBidi" w:hAnsiTheme="majorBidi" w:cstheme="majorBidi"/>
                <w:sz w:val="24"/>
                <w:szCs w:val="24"/>
              </w:rPr>
              <w:t>Оплачено собственниками в УО, руб.</w:t>
            </w:r>
          </w:p>
        </w:tc>
      </w:tr>
      <w:tr w:rsidR="008015E7" w14:paraId="79F0CC34" w14:textId="77777777" w:rsidTr="008015E7">
        <w:tc>
          <w:tcPr>
            <w:tcW w:w="2268" w:type="dxa"/>
          </w:tcPr>
          <w:p w14:paraId="22A99253" w14:textId="77777777" w:rsidR="008015E7" w:rsidRPr="005E7A06" w:rsidRDefault="008015E7" w:rsidP="00686ECB">
            <w:pPr>
              <w:spacing w:line="216" w:lineRule="auto"/>
              <w:jc w:val="both"/>
              <w:rPr>
                <w:rFonts w:asciiTheme="majorBidi" w:hAnsiTheme="majorBidi" w:cstheme="majorBidi"/>
                <w:sz w:val="24"/>
                <w:szCs w:val="24"/>
              </w:rPr>
            </w:pPr>
            <w:r w:rsidRPr="008015E7">
              <w:rPr>
                <w:rFonts w:asciiTheme="majorBidi" w:hAnsiTheme="majorBidi" w:cstheme="majorBidi"/>
                <w:sz w:val="24"/>
                <w:szCs w:val="24"/>
              </w:rPr>
              <w:t>Электроснабжение</w:t>
            </w:r>
          </w:p>
        </w:tc>
        <w:tc>
          <w:tcPr>
            <w:tcW w:w="2127" w:type="dxa"/>
          </w:tcPr>
          <w:p w14:paraId="5E5F2F46" w14:textId="1483116E" w:rsidR="008015E7" w:rsidRPr="005E7A06" w:rsidRDefault="002159B2" w:rsidP="00B609F4">
            <w:pPr>
              <w:spacing w:line="216" w:lineRule="auto"/>
              <w:jc w:val="both"/>
              <w:rPr>
                <w:rFonts w:asciiTheme="majorBidi" w:hAnsiTheme="majorBidi" w:cstheme="majorBidi"/>
                <w:sz w:val="24"/>
                <w:szCs w:val="24"/>
              </w:rPr>
            </w:pPr>
            <w:r>
              <w:rPr>
                <w:rFonts w:asciiTheme="majorBidi" w:hAnsiTheme="majorBidi" w:cstheme="majorBidi"/>
                <w:sz w:val="24"/>
                <w:szCs w:val="24"/>
              </w:rPr>
              <w:t xml:space="preserve">прямой </w:t>
            </w:r>
            <w:r w:rsidR="00B609F4">
              <w:rPr>
                <w:rFonts w:asciiTheme="majorBidi" w:hAnsiTheme="majorBidi" w:cstheme="majorBidi"/>
                <w:sz w:val="24"/>
                <w:szCs w:val="24"/>
              </w:rPr>
              <w:t>договор</w:t>
            </w:r>
            <w:r>
              <w:rPr>
                <w:rFonts w:asciiTheme="majorBidi" w:hAnsiTheme="majorBidi" w:cstheme="majorBidi"/>
                <w:sz w:val="24"/>
                <w:szCs w:val="24"/>
              </w:rPr>
              <w:t xml:space="preserve"> с поставщиком услуг </w:t>
            </w:r>
          </w:p>
        </w:tc>
        <w:tc>
          <w:tcPr>
            <w:tcW w:w="2409" w:type="dxa"/>
          </w:tcPr>
          <w:p w14:paraId="04A58852" w14:textId="2B3F6B0B"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5D6B56E1" w14:textId="3AFA4D3A" w:rsidR="008015E7" w:rsidRPr="00723851" w:rsidRDefault="00B609F4" w:rsidP="00723851">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DA75E70" w14:textId="77777777" w:rsidTr="008015E7">
        <w:tc>
          <w:tcPr>
            <w:tcW w:w="2268" w:type="dxa"/>
          </w:tcPr>
          <w:p w14:paraId="25D6D842" w14:textId="0813A0A6" w:rsidR="005B5DCA" w:rsidRPr="005E7A06"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Водоотведение</w:t>
            </w:r>
          </w:p>
        </w:tc>
        <w:tc>
          <w:tcPr>
            <w:tcW w:w="2127" w:type="dxa"/>
          </w:tcPr>
          <w:p w14:paraId="3E332F13" w14:textId="2F28F954"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4CA1B03D" w14:textId="2F7187CF"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71F2E0CF" w14:textId="3173CC98"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42E9D9CD" w14:textId="77777777" w:rsidTr="008015E7">
        <w:tc>
          <w:tcPr>
            <w:tcW w:w="2268" w:type="dxa"/>
          </w:tcPr>
          <w:p w14:paraId="68DE9E44" w14:textId="3FE114B1"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Теплоэнергия для ГВС (подогрев ХВС)</w:t>
            </w:r>
          </w:p>
        </w:tc>
        <w:tc>
          <w:tcPr>
            <w:tcW w:w="2127" w:type="dxa"/>
          </w:tcPr>
          <w:p w14:paraId="3F6A7DA8" w14:textId="3E83728C"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3635F88" w14:textId="427CA621"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4654EBE0" w14:textId="42FE21B2"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3BC4EA76" w14:textId="77777777" w:rsidTr="008015E7">
        <w:tc>
          <w:tcPr>
            <w:tcW w:w="2268" w:type="dxa"/>
          </w:tcPr>
          <w:p w14:paraId="205556C1" w14:textId="0EDAD93D" w:rsidR="005B5DCA" w:rsidRPr="005E7A06" w:rsidRDefault="005B5DCA" w:rsidP="005B5DCA">
            <w:pPr>
              <w:spacing w:line="216" w:lineRule="auto"/>
              <w:jc w:val="both"/>
              <w:rPr>
                <w:rFonts w:asciiTheme="majorBidi" w:hAnsiTheme="majorBidi" w:cstheme="majorBidi"/>
                <w:sz w:val="24"/>
                <w:szCs w:val="24"/>
              </w:rPr>
            </w:pPr>
            <w:r w:rsidRPr="00025DC5">
              <w:rPr>
                <w:rFonts w:asciiTheme="majorBidi" w:hAnsiTheme="majorBidi" w:cstheme="majorBidi"/>
                <w:sz w:val="24"/>
                <w:szCs w:val="24"/>
              </w:rPr>
              <w:t>Холодное водоснабжение</w:t>
            </w:r>
          </w:p>
        </w:tc>
        <w:tc>
          <w:tcPr>
            <w:tcW w:w="2127" w:type="dxa"/>
          </w:tcPr>
          <w:p w14:paraId="04EDF652" w14:textId="2D27C416" w:rsidR="005B5DCA" w:rsidRPr="005E7A06"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380F50DA" w14:textId="2A5F7E1C"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3E9D835A" w14:textId="2C75C6D9" w:rsidR="005B5DCA" w:rsidRPr="00723851"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4D9C1AB" w14:textId="77777777" w:rsidTr="008015E7">
        <w:tc>
          <w:tcPr>
            <w:tcW w:w="2268" w:type="dxa"/>
          </w:tcPr>
          <w:p w14:paraId="0C6397BF" w14:textId="53247998"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Холодное водоснабжение для нужд ГВС</w:t>
            </w:r>
          </w:p>
        </w:tc>
        <w:tc>
          <w:tcPr>
            <w:tcW w:w="2127" w:type="dxa"/>
          </w:tcPr>
          <w:p w14:paraId="63C13CEC" w14:textId="1DE57D22"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074B0EF7" w14:textId="3D5A4208"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589DC6A" w14:textId="4AA40685"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7F0081D9" w14:textId="77777777" w:rsidTr="008015E7">
        <w:tc>
          <w:tcPr>
            <w:tcW w:w="2268" w:type="dxa"/>
          </w:tcPr>
          <w:p w14:paraId="60E7C44A" w14:textId="3C6014D0"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Центральное отопление</w:t>
            </w:r>
          </w:p>
        </w:tc>
        <w:tc>
          <w:tcPr>
            <w:tcW w:w="2127" w:type="dxa"/>
          </w:tcPr>
          <w:p w14:paraId="36623ECC" w14:textId="7F5DC21B"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720FF1DF" w14:textId="119AFF73"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8BEE914" w14:textId="02469E2C" w:rsidR="005B5DCA" w:rsidRPr="00A24C70"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13555307" w14:textId="77777777" w:rsidTr="008015E7">
        <w:tc>
          <w:tcPr>
            <w:tcW w:w="2268" w:type="dxa"/>
          </w:tcPr>
          <w:p w14:paraId="0314C7C3" w14:textId="4D0B3E76" w:rsidR="005B5DCA" w:rsidRPr="00A24C70" w:rsidRDefault="005B5DCA" w:rsidP="005B5DCA">
            <w:pPr>
              <w:spacing w:line="216" w:lineRule="auto"/>
              <w:jc w:val="both"/>
              <w:rPr>
                <w:rFonts w:asciiTheme="majorBidi" w:hAnsiTheme="majorBidi" w:cstheme="majorBidi"/>
                <w:sz w:val="24"/>
                <w:szCs w:val="24"/>
              </w:rPr>
            </w:pPr>
            <w:r w:rsidRPr="00BB60F6">
              <w:rPr>
                <w:rFonts w:asciiTheme="majorBidi" w:hAnsiTheme="majorBidi" w:cstheme="majorBidi"/>
                <w:sz w:val="24"/>
                <w:szCs w:val="24"/>
              </w:rPr>
              <w:t>Электроснабжение</w:t>
            </w:r>
          </w:p>
        </w:tc>
        <w:tc>
          <w:tcPr>
            <w:tcW w:w="2127" w:type="dxa"/>
          </w:tcPr>
          <w:p w14:paraId="4F402C60" w14:textId="7AC38F6A" w:rsidR="005B5DCA" w:rsidRPr="00A24C70" w:rsidRDefault="005B5DCA" w:rsidP="005B5DCA">
            <w:pPr>
              <w:spacing w:line="216" w:lineRule="auto"/>
              <w:jc w:val="both"/>
              <w:rPr>
                <w:rFonts w:asciiTheme="majorBidi" w:hAnsiTheme="majorBidi" w:cstheme="majorBidi"/>
                <w:sz w:val="24"/>
                <w:szCs w:val="24"/>
              </w:rPr>
            </w:pPr>
            <w:r w:rsidRPr="00B609F4">
              <w:rPr>
                <w:rFonts w:asciiTheme="majorBidi" w:hAnsiTheme="majorBidi" w:cstheme="majorBidi"/>
                <w:sz w:val="24"/>
                <w:szCs w:val="24"/>
              </w:rPr>
              <w:t>прямой договор с поставщиком услуг</w:t>
            </w:r>
          </w:p>
        </w:tc>
        <w:tc>
          <w:tcPr>
            <w:tcW w:w="2409" w:type="dxa"/>
          </w:tcPr>
          <w:p w14:paraId="6BF342FB" w14:textId="3B61D2DD"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c>
          <w:tcPr>
            <w:tcW w:w="2552" w:type="dxa"/>
          </w:tcPr>
          <w:p w14:paraId="6E5D7B6F" w14:textId="32E33DC8" w:rsidR="005B5DCA" w:rsidRDefault="005B5DCA" w:rsidP="005B5DCA">
            <w:pPr>
              <w:spacing w:line="216" w:lineRule="auto"/>
              <w:jc w:val="center"/>
              <w:rPr>
                <w:rFonts w:ascii="Times New Roman" w:hAnsi="Times New Roman" w:cs="Times New Roman"/>
                <w:sz w:val="24"/>
                <w:szCs w:val="24"/>
              </w:rPr>
            </w:pPr>
            <w:r>
              <w:rPr>
                <w:rFonts w:ascii="Times New Roman" w:hAnsi="Times New Roman" w:cs="Times New Roman"/>
                <w:sz w:val="24"/>
                <w:szCs w:val="24"/>
              </w:rPr>
              <w:t>-</w:t>
            </w:r>
          </w:p>
        </w:tc>
      </w:tr>
      <w:tr w:rsidR="005B5DCA" w14:paraId="02BF9954" w14:textId="77777777" w:rsidTr="008015E7">
        <w:tc>
          <w:tcPr>
            <w:tcW w:w="2268" w:type="dxa"/>
          </w:tcPr>
          <w:p w14:paraId="51825D03" w14:textId="0B92D5B6" w:rsidR="005B5DCA" w:rsidRPr="004B139E" w:rsidRDefault="005B5DCA" w:rsidP="005B5DCA">
            <w:pPr>
              <w:spacing w:line="216" w:lineRule="auto"/>
              <w:jc w:val="both"/>
              <w:rPr>
                <w:rFonts w:asciiTheme="majorBidi" w:hAnsiTheme="majorBidi" w:cstheme="majorBidi"/>
                <w:b/>
                <w:sz w:val="24"/>
                <w:szCs w:val="24"/>
              </w:rPr>
            </w:pPr>
            <w:r w:rsidRPr="00B155D1">
              <w:rPr>
                <w:rFonts w:asciiTheme="majorBidi" w:hAnsiTheme="majorBidi" w:cstheme="majorBidi"/>
                <w:sz w:val="24"/>
                <w:szCs w:val="24"/>
              </w:rPr>
              <w:t>Электроснабжение ночное</w:t>
            </w:r>
          </w:p>
        </w:tc>
        <w:tc>
          <w:tcPr>
            <w:tcW w:w="2127" w:type="dxa"/>
          </w:tcPr>
          <w:p w14:paraId="11372D9C" w14:textId="33058D4A" w:rsidR="005B5DCA" w:rsidRPr="005B5DCA" w:rsidRDefault="005B5DCA" w:rsidP="005B5DCA">
            <w:pPr>
              <w:spacing w:line="216" w:lineRule="auto"/>
              <w:jc w:val="both"/>
              <w:rPr>
                <w:rFonts w:asciiTheme="majorBidi" w:hAnsiTheme="majorBidi" w:cstheme="majorBidi"/>
                <w:bCs/>
                <w:sz w:val="24"/>
                <w:szCs w:val="24"/>
              </w:rPr>
            </w:pPr>
            <w:r w:rsidRPr="005B5DCA">
              <w:rPr>
                <w:rFonts w:asciiTheme="majorBidi" w:hAnsiTheme="majorBidi" w:cstheme="majorBidi"/>
                <w:bCs/>
                <w:sz w:val="24"/>
                <w:szCs w:val="24"/>
              </w:rPr>
              <w:t>прямой договор с поставщиком услуг</w:t>
            </w:r>
          </w:p>
        </w:tc>
        <w:tc>
          <w:tcPr>
            <w:tcW w:w="2409" w:type="dxa"/>
          </w:tcPr>
          <w:p w14:paraId="0CDD7445" w14:textId="6A2EA4B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26C23031" w14:textId="1A722388" w:rsidR="005B5DCA" w:rsidRPr="004B139E"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r w:rsidR="005B5DCA" w14:paraId="5136CBC3" w14:textId="77777777" w:rsidTr="008015E7">
        <w:tc>
          <w:tcPr>
            <w:tcW w:w="2268" w:type="dxa"/>
          </w:tcPr>
          <w:p w14:paraId="5BB7DB48" w14:textId="4561DEB4" w:rsidR="005B5DCA" w:rsidRPr="00B155D1" w:rsidRDefault="005B5DCA" w:rsidP="005B5DCA">
            <w:pPr>
              <w:spacing w:line="216" w:lineRule="auto"/>
              <w:jc w:val="both"/>
              <w:rPr>
                <w:rFonts w:asciiTheme="majorBidi" w:hAnsiTheme="majorBidi" w:cstheme="majorBidi"/>
                <w:sz w:val="24"/>
                <w:szCs w:val="24"/>
              </w:rPr>
            </w:pPr>
            <w:r>
              <w:rPr>
                <w:rFonts w:asciiTheme="majorBidi" w:hAnsiTheme="majorBidi" w:cstheme="majorBidi"/>
                <w:sz w:val="24"/>
                <w:szCs w:val="24"/>
              </w:rPr>
              <w:t>Итого:</w:t>
            </w:r>
          </w:p>
        </w:tc>
        <w:tc>
          <w:tcPr>
            <w:tcW w:w="2127" w:type="dxa"/>
          </w:tcPr>
          <w:p w14:paraId="37644820" w14:textId="56A989A3" w:rsidR="005B5DCA" w:rsidRPr="005B5DCA" w:rsidRDefault="005B5DCA" w:rsidP="005B5DCA">
            <w:pPr>
              <w:spacing w:line="216" w:lineRule="auto"/>
              <w:jc w:val="center"/>
              <w:rPr>
                <w:rFonts w:asciiTheme="majorBidi" w:hAnsiTheme="majorBidi" w:cstheme="majorBidi"/>
                <w:bCs/>
                <w:sz w:val="24"/>
                <w:szCs w:val="24"/>
              </w:rPr>
            </w:pPr>
            <w:r>
              <w:rPr>
                <w:rFonts w:asciiTheme="majorBidi" w:hAnsiTheme="majorBidi" w:cstheme="majorBidi"/>
                <w:bCs/>
                <w:sz w:val="24"/>
                <w:szCs w:val="24"/>
              </w:rPr>
              <w:t>-</w:t>
            </w:r>
          </w:p>
        </w:tc>
        <w:tc>
          <w:tcPr>
            <w:tcW w:w="2409" w:type="dxa"/>
          </w:tcPr>
          <w:p w14:paraId="1D2FCDD7" w14:textId="411221C9"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c>
          <w:tcPr>
            <w:tcW w:w="2552" w:type="dxa"/>
          </w:tcPr>
          <w:p w14:paraId="4DF87F41" w14:textId="6FA6E140" w:rsidR="005B5DCA" w:rsidRDefault="005B5DCA" w:rsidP="005B5DCA">
            <w:pPr>
              <w:spacing w:line="216" w:lineRule="auto"/>
              <w:jc w:val="center"/>
              <w:rPr>
                <w:rFonts w:ascii="Times New Roman" w:hAnsi="Times New Roman" w:cs="Times New Roman"/>
                <w:b/>
                <w:sz w:val="24"/>
                <w:szCs w:val="24"/>
              </w:rPr>
            </w:pPr>
            <w:r>
              <w:rPr>
                <w:rFonts w:ascii="Times New Roman" w:hAnsi="Times New Roman" w:cs="Times New Roman"/>
                <w:b/>
                <w:sz w:val="24"/>
                <w:szCs w:val="24"/>
              </w:rPr>
              <w:t>-</w:t>
            </w:r>
          </w:p>
        </w:tc>
      </w:tr>
    </w:tbl>
    <w:p w14:paraId="0B69D09C" w14:textId="77777777" w:rsidR="000F6803" w:rsidRDefault="000F6803" w:rsidP="000F6803">
      <w:pPr>
        <w:spacing w:line="216" w:lineRule="auto"/>
        <w:ind w:left="708" w:firstLine="708"/>
        <w:jc w:val="both"/>
        <w:rPr>
          <w:rFonts w:asciiTheme="majorBidi" w:hAnsiTheme="majorBidi" w:cstheme="majorBidi"/>
          <w:b/>
          <w:bCs/>
          <w:sz w:val="24"/>
          <w:szCs w:val="24"/>
          <w:u w:val="single"/>
        </w:rPr>
      </w:pPr>
    </w:p>
    <w:p w14:paraId="7574A0C6" w14:textId="77777777" w:rsidR="000F6803" w:rsidRDefault="008E1C14" w:rsidP="000F6803">
      <w:pPr>
        <w:spacing w:line="216" w:lineRule="auto"/>
        <w:ind w:left="708" w:firstLine="708"/>
        <w:jc w:val="both"/>
        <w:rPr>
          <w:rFonts w:asciiTheme="majorBidi" w:hAnsiTheme="majorBidi" w:cstheme="majorBidi"/>
          <w:b/>
          <w:bCs/>
          <w:sz w:val="24"/>
          <w:szCs w:val="24"/>
          <w:u w:val="single"/>
        </w:rPr>
      </w:pPr>
      <w:r>
        <w:rPr>
          <w:rFonts w:asciiTheme="majorBidi" w:hAnsiTheme="majorBidi" w:cstheme="majorBidi"/>
          <w:b/>
          <w:bCs/>
          <w:sz w:val="24"/>
          <w:szCs w:val="24"/>
          <w:u w:val="single"/>
        </w:rPr>
        <w:t>8</w:t>
      </w:r>
      <w:r w:rsidR="000F6803" w:rsidRPr="000A692A">
        <w:rPr>
          <w:rFonts w:asciiTheme="majorBidi" w:hAnsiTheme="majorBidi" w:cstheme="majorBidi"/>
          <w:b/>
          <w:bCs/>
          <w:sz w:val="24"/>
          <w:szCs w:val="24"/>
          <w:u w:val="single"/>
        </w:rPr>
        <w:t xml:space="preserve">. Рекомендации на следующий отчетный период </w:t>
      </w:r>
    </w:p>
    <w:p w14:paraId="6638EA19" w14:textId="77777777" w:rsidR="00A96CEC" w:rsidRDefault="000F6803" w:rsidP="000F6803">
      <w:pPr>
        <w:spacing w:line="216" w:lineRule="auto"/>
        <w:jc w:val="both"/>
        <w:rPr>
          <w:rFonts w:asciiTheme="majorBidi" w:hAnsiTheme="majorBidi" w:cstheme="majorBidi"/>
          <w:sz w:val="24"/>
          <w:szCs w:val="24"/>
        </w:rPr>
      </w:pPr>
      <w:r w:rsidRPr="00E212DB">
        <w:rPr>
          <w:rFonts w:asciiTheme="majorBidi" w:hAnsiTheme="majorBidi" w:cstheme="majorBidi"/>
          <w:sz w:val="24"/>
          <w:szCs w:val="24"/>
        </w:rPr>
        <w:t xml:space="preserve">Включить </w:t>
      </w:r>
      <w:r w:rsidR="009819EC">
        <w:rPr>
          <w:rFonts w:asciiTheme="majorBidi" w:hAnsiTheme="majorBidi" w:cstheme="majorBidi"/>
          <w:sz w:val="24"/>
          <w:szCs w:val="24"/>
        </w:rPr>
        <w:t>в план работ на 2021</w:t>
      </w:r>
      <w:r>
        <w:rPr>
          <w:rFonts w:asciiTheme="majorBidi" w:hAnsiTheme="majorBidi" w:cstheme="majorBidi"/>
          <w:sz w:val="24"/>
          <w:szCs w:val="24"/>
        </w:rPr>
        <w:t xml:space="preserve"> год:</w:t>
      </w:r>
    </w:p>
    <w:p w14:paraId="1648D44B" w14:textId="096307A5" w:rsidR="000F6803" w:rsidRDefault="005C6F06" w:rsidP="000F6803">
      <w:pPr>
        <w:spacing w:line="216" w:lineRule="auto"/>
        <w:jc w:val="both"/>
        <w:rPr>
          <w:rFonts w:asciiTheme="majorBidi" w:hAnsiTheme="majorBidi" w:cstheme="majorBidi"/>
          <w:sz w:val="24"/>
          <w:szCs w:val="24"/>
        </w:rPr>
      </w:pPr>
      <w:r>
        <w:rPr>
          <w:rFonts w:asciiTheme="majorBidi" w:hAnsiTheme="majorBidi" w:cstheme="majorBidi"/>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A96CEC">
        <w:rPr>
          <w:rFonts w:asciiTheme="majorBidi" w:hAnsiTheme="majorBidi" w:cstheme="majorBidi"/>
          <w:sz w:val="24"/>
          <w:szCs w:val="24"/>
        </w:rPr>
        <w:t>___</w:t>
      </w:r>
    </w:p>
    <w:p w14:paraId="4760D06A" w14:textId="77777777" w:rsidR="00F16675" w:rsidRDefault="00F16675" w:rsidP="005C6F06">
      <w:pPr>
        <w:spacing w:line="216" w:lineRule="auto"/>
        <w:ind w:left="3540" w:firstLine="708"/>
        <w:jc w:val="both"/>
        <w:rPr>
          <w:rFonts w:asciiTheme="majorBidi" w:hAnsiTheme="majorBidi" w:cstheme="majorBidi"/>
          <w:sz w:val="24"/>
          <w:szCs w:val="24"/>
        </w:rPr>
      </w:pPr>
    </w:p>
    <w:p w14:paraId="68285616" w14:textId="77777777" w:rsidR="00F16675" w:rsidRDefault="00F16675" w:rsidP="00903BE2">
      <w:pPr>
        <w:spacing w:line="216" w:lineRule="auto"/>
        <w:ind w:left="3540" w:firstLine="708"/>
        <w:jc w:val="both"/>
        <w:rPr>
          <w:rFonts w:asciiTheme="majorBidi" w:hAnsiTheme="majorBidi" w:cstheme="majorBidi"/>
          <w:sz w:val="24"/>
          <w:szCs w:val="24"/>
        </w:rPr>
      </w:pPr>
    </w:p>
    <w:p w14:paraId="20B7FBC6" w14:textId="77777777" w:rsidR="00F16675" w:rsidRDefault="00F16675" w:rsidP="005C6F06">
      <w:pPr>
        <w:spacing w:line="216" w:lineRule="auto"/>
        <w:jc w:val="both"/>
        <w:rPr>
          <w:rFonts w:asciiTheme="majorBidi" w:hAnsiTheme="majorBidi" w:cstheme="majorBidi"/>
          <w:sz w:val="24"/>
          <w:szCs w:val="24"/>
        </w:rPr>
      </w:pPr>
    </w:p>
    <w:p w14:paraId="4D42B033" w14:textId="77777777" w:rsidR="00903BE2" w:rsidRPr="00903BE2" w:rsidRDefault="00903BE2" w:rsidP="00903BE2">
      <w:pPr>
        <w:spacing w:line="216" w:lineRule="auto"/>
        <w:ind w:left="3540" w:firstLine="708"/>
        <w:jc w:val="both"/>
        <w:rPr>
          <w:rFonts w:asciiTheme="majorBidi" w:hAnsiTheme="majorBidi" w:cstheme="majorBidi"/>
          <w:sz w:val="24"/>
          <w:szCs w:val="24"/>
        </w:rPr>
      </w:pPr>
      <w:r w:rsidRPr="00903BE2">
        <w:rPr>
          <w:rFonts w:asciiTheme="majorBidi" w:hAnsiTheme="majorBidi" w:cstheme="majorBidi"/>
          <w:sz w:val="24"/>
          <w:szCs w:val="24"/>
        </w:rPr>
        <w:t>__________________________Р.С. Матевосян</w:t>
      </w:r>
    </w:p>
    <w:p w14:paraId="126E6321" w14:textId="77777777" w:rsidR="00903BE2" w:rsidRPr="00903BE2" w:rsidRDefault="00903BE2" w:rsidP="00903BE2">
      <w:pPr>
        <w:spacing w:line="216" w:lineRule="auto"/>
        <w:ind w:left="3540" w:firstLine="708"/>
        <w:jc w:val="both"/>
        <w:rPr>
          <w:rFonts w:asciiTheme="majorBidi" w:hAnsiTheme="majorBidi" w:cstheme="majorBidi"/>
          <w:sz w:val="24"/>
          <w:szCs w:val="24"/>
        </w:rPr>
      </w:pPr>
      <w:proofErr w:type="spellStart"/>
      <w:r w:rsidRPr="00903BE2">
        <w:rPr>
          <w:rFonts w:asciiTheme="majorBidi" w:hAnsiTheme="majorBidi" w:cstheme="majorBidi"/>
          <w:sz w:val="24"/>
          <w:szCs w:val="24"/>
        </w:rPr>
        <w:t>м.п</w:t>
      </w:r>
      <w:proofErr w:type="spellEnd"/>
      <w:r w:rsidRPr="00903BE2">
        <w:rPr>
          <w:rFonts w:asciiTheme="majorBidi" w:hAnsiTheme="majorBidi" w:cstheme="majorBidi"/>
          <w:sz w:val="24"/>
          <w:szCs w:val="24"/>
        </w:rPr>
        <w:t>.</w:t>
      </w:r>
    </w:p>
    <w:p w14:paraId="2FDDB138" w14:textId="77777777" w:rsidR="007A689F" w:rsidRDefault="007A689F" w:rsidP="000F6803">
      <w:pPr>
        <w:spacing w:line="216" w:lineRule="auto"/>
        <w:jc w:val="both"/>
        <w:rPr>
          <w:rFonts w:asciiTheme="majorBidi" w:hAnsiTheme="majorBidi" w:cstheme="majorBidi"/>
          <w:sz w:val="24"/>
          <w:szCs w:val="24"/>
        </w:rPr>
      </w:pPr>
    </w:p>
    <w:sectPr w:rsidR="007A689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EFF" w:usb1="C0007843"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2126"/>
    <w:rsid w:val="00013E44"/>
    <w:rsid w:val="00016050"/>
    <w:rsid w:val="00016988"/>
    <w:rsid w:val="00016F85"/>
    <w:rsid w:val="000216DB"/>
    <w:rsid w:val="00033168"/>
    <w:rsid w:val="00044560"/>
    <w:rsid w:val="000500A7"/>
    <w:rsid w:val="00055F20"/>
    <w:rsid w:val="00056094"/>
    <w:rsid w:val="000947DC"/>
    <w:rsid w:val="000973BD"/>
    <w:rsid w:val="000C02A4"/>
    <w:rsid w:val="000C4AA5"/>
    <w:rsid w:val="000C7514"/>
    <w:rsid w:val="000E33B8"/>
    <w:rsid w:val="000F6803"/>
    <w:rsid w:val="000F78FB"/>
    <w:rsid w:val="0010033F"/>
    <w:rsid w:val="001015B9"/>
    <w:rsid w:val="0011578C"/>
    <w:rsid w:val="0012145B"/>
    <w:rsid w:val="00124CF7"/>
    <w:rsid w:val="00155F53"/>
    <w:rsid w:val="001579D0"/>
    <w:rsid w:val="00163254"/>
    <w:rsid w:val="0016704D"/>
    <w:rsid w:val="001805B8"/>
    <w:rsid w:val="001B5B1A"/>
    <w:rsid w:val="001B720D"/>
    <w:rsid w:val="001C1C5F"/>
    <w:rsid w:val="001D0FA1"/>
    <w:rsid w:val="00207CF3"/>
    <w:rsid w:val="002159B2"/>
    <w:rsid w:val="00216E03"/>
    <w:rsid w:val="00242126"/>
    <w:rsid w:val="00247EB3"/>
    <w:rsid w:val="00280724"/>
    <w:rsid w:val="002905F2"/>
    <w:rsid w:val="002916C0"/>
    <w:rsid w:val="00293293"/>
    <w:rsid w:val="002B2332"/>
    <w:rsid w:val="002E19EB"/>
    <w:rsid w:val="002E2126"/>
    <w:rsid w:val="003040F6"/>
    <w:rsid w:val="00306AF7"/>
    <w:rsid w:val="00324DB2"/>
    <w:rsid w:val="003268CB"/>
    <w:rsid w:val="003478CF"/>
    <w:rsid w:val="00372ED2"/>
    <w:rsid w:val="0037734D"/>
    <w:rsid w:val="003854E6"/>
    <w:rsid w:val="003975FA"/>
    <w:rsid w:val="003B2316"/>
    <w:rsid w:val="003B3761"/>
    <w:rsid w:val="003C3CEE"/>
    <w:rsid w:val="003E35BA"/>
    <w:rsid w:val="003F31CC"/>
    <w:rsid w:val="00402EFA"/>
    <w:rsid w:val="00405019"/>
    <w:rsid w:val="00445563"/>
    <w:rsid w:val="00451CC1"/>
    <w:rsid w:val="00455029"/>
    <w:rsid w:val="004564CD"/>
    <w:rsid w:val="00463859"/>
    <w:rsid w:val="00487287"/>
    <w:rsid w:val="004B139E"/>
    <w:rsid w:val="004B2B4F"/>
    <w:rsid w:val="004C4182"/>
    <w:rsid w:val="004C5CCA"/>
    <w:rsid w:val="00507457"/>
    <w:rsid w:val="00514F6E"/>
    <w:rsid w:val="00543187"/>
    <w:rsid w:val="0055140A"/>
    <w:rsid w:val="005807CB"/>
    <w:rsid w:val="00585783"/>
    <w:rsid w:val="00591EF9"/>
    <w:rsid w:val="00592B69"/>
    <w:rsid w:val="00595F95"/>
    <w:rsid w:val="005A0B8A"/>
    <w:rsid w:val="005B0BDC"/>
    <w:rsid w:val="005B5DCA"/>
    <w:rsid w:val="005C6F06"/>
    <w:rsid w:val="005E34FE"/>
    <w:rsid w:val="005E3EA5"/>
    <w:rsid w:val="005F1CBD"/>
    <w:rsid w:val="00601A32"/>
    <w:rsid w:val="006226A2"/>
    <w:rsid w:val="00624A22"/>
    <w:rsid w:val="00630829"/>
    <w:rsid w:val="00642F5D"/>
    <w:rsid w:val="006565E4"/>
    <w:rsid w:val="00656F4E"/>
    <w:rsid w:val="00666616"/>
    <w:rsid w:val="00686ECB"/>
    <w:rsid w:val="006A0F8C"/>
    <w:rsid w:val="006A1630"/>
    <w:rsid w:val="006B06AA"/>
    <w:rsid w:val="006B2609"/>
    <w:rsid w:val="006B7B83"/>
    <w:rsid w:val="006F72CD"/>
    <w:rsid w:val="00720359"/>
    <w:rsid w:val="00723851"/>
    <w:rsid w:val="007248C9"/>
    <w:rsid w:val="007448D8"/>
    <w:rsid w:val="007704F5"/>
    <w:rsid w:val="00784D39"/>
    <w:rsid w:val="00784F33"/>
    <w:rsid w:val="007A689F"/>
    <w:rsid w:val="007D47BB"/>
    <w:rsid w:val="008015E7"/>
    <w:rsid w:val="00810B56"/>
    <w:rsid w:val="008303AB"/>
    <w:rsid w:val="00830B30"/>
    <w:rsid w:val="00852CBE"/>
    <w:rsid w:val="00852D74"/>
    <w:rsid w:val="00863432"/>
    <w:rsid w:val="00865B7B"/>
    <w:rsid w:val="00867A21"/>
    <w:rsid w:val="008759A2"/>
    <w:rsid w:val="00877DC8"/>
    <w:rsid w:val="008852F2"/>
    <w:rsid w:val="00885F78"/>
    <w:rsid w:val="008A230E"/>
    <w:rsid w:val="008B1CA1"/>
    <w:rsid w:val="008B38B1"/>
    <w:rsid w:val="008C47F9"/>
    <w:rsid w:val="008C58FA"/>
    <w:rsid w:val="008D57AA"/>
    <w:rsid w:val="008D70E1"/>
    <w:rsid w:val="008E1C14"/>
    <w:rsid w:val="008E65EA"/>
    <w:rsid w:val="009003CD"/>
    <w:rsid w:val="00903BE2"/>
    <w:rsid w:val="0091239D"/>
    <w:rsid w:val="0092069D"/>
    <w:rsid w:val="00920FF5"/>
    <w:rsid w:val="00924D69"/>
    <w:rsid w:val="009268B6"/>
    <w:rsid w:val="00940677"/>
    <w:rsid w:val="00957AF4"/>
    <w:rsid w:val="00960D48"/>
    <w:rsid w:val="00971DD5"/>
    <w:rsid w:val="009819EC"/>
    <w:rsid w:val="00985776"/>
    <w:rsid w:val="00987137"/>
    <w:rsid w:val="00994160"/>
    <w:rsid w:val="009A0227"/>
    <w:rsid w:val="009C64BE"/>
    <w:rsid w:val="009D55F4"/>
    <w:rsid w:val="009D6CC5"/>
    <w:rsid w:val="009E26BA"/>
    <w:rsid w:val="009E5B75"/>
    <w:rsid w:val="009F1A94"/>
    <w:rsid w:val="00A124E8"/>
    <w:rsid w:val="00A1380A"/>
    <w:rsid w:val="00A15383"/>
    <w:rsid w:val="00A16182"/>
    <w:rsid w:val="00A24C70"/>
    <w:rsid w:val="00A518C3"/>
    <w:rsid w:val="00A557F2"/>
    <w:rsid w:val="00A7463E"/>
    <w:rsid w:val="00A8451A"/>
    <w:rsid w:val="00A95BC5"/>
    <w:rsid w:val="00A96CEC"/>
    <w:rsid w:val="00AA1542"/>
    <w:rsid w:val="00AC23E7"/>
    <w:rsid w:val="00AC3F58"/>
    <w:rsid w:val="00AF56A3"/>
    <w:rsid w:val="00B24763"/>
    <w:rsid w:val="00B3308D"/>
    <w:rsid w:val="00B508F7"/>
    <w:rsid w:val="00B50E4D"/>
    <w:rsid w:val="00B609F4"/>
    <w:rsid w:val="00B677FC"/>
    <w:rsid w:val="00B77FE5"/>
    <w:rsid w:val="00B86830"/>
    <w:rsid w:val="00B9315C"/>
    <w:rsid w:val="00BA2AD7"/>
    <w:rsid w:val="00BB2213"/>
    <w:rsid w:val="00BB5938"/>
    <w:rsid w:val="00BC436D"/>
    <w:rsid w:val="00BD1D2D"/>
    <w:rsid w:val="00BD2849"/>
    <w:rsid w:val="00BE1FB8"/>
    <w:rsid w:val="00BE742F"/>
    <w:rsid w:val="00BF5486"/>
    <w:rsid w:val="00C0737F"/>
    <w:rsid w:val="00C1419C"/>
    <w:rsid w:val="00C2446D"/>
    <w:rsid w:val="00C2706C"/>
    <w:rsid w:val="00C3672A"/>
    <w:rsid w:val="00C40B18"/>
    <w:rsid w:val="00C90779"/>
    <w:rsid w:val="00C92CEC"/>
    <w:rsid w:val="00C95C03"/>
    <w:rsid w:val="00CF3309"/>
    <w:rsid w:val="00CF47A4"/>
    <w:rsid w:val="00CF47E1"/>
    <w:rsid w:val="00D02F92"/>
    <w:rsid w:val="00D076EA"/>
    <w:rsid w:val="00D1795C"/>
    <w:rsid w:val="00D32111"/>
    <w:rsid w:val="00D61381"/>
    <w:rsid w:val="00D67713"/>
    <w:rsid w:val="00D9334A"/>
    <w:rsid w:val="00DA6CD5"/>
    <w:rsid w:val="00DD1FA4"/>
    <w:rsid w:val="00DF0D90"/>
    <w:rsid w:val="00DF2D6D"/>
    <w:rsid w:val="00E068F6"/>
    <w:rsid w:val="00E075D0"/>
    <w:rsid w:val="00E21151"/>
    <w:rsid w:val="00E21A7E"/>
    <w:rsid w:val="00E2217F"/>
    <w:rsid w:val="00E34CAC"/>
    <w:rsid w:val="00E413BC"/>
    <w:rsid w:val="00E4546B"/>
    <w:rsid w:val="00E463DA"/>
    <w:rsid w:val="00E47AD3"/>
    <w:rsid w:val="00E53FAD"/>
    <w:rsid w:val="00E64974"/>
    <w:rsid w:val="00E7350B"/>
    <w:rsid w:val="00E76AF0"/>
    <w:rsid w:val="00E8470E"/>
    <w:rsid w:val="00EA513A"/>
    <w:rsid w:val="00EB2AEB"/>
    <w:rsid w:val="00EC00BA"/>
    <w:rsid w:val="00ED2C31"/>
    <w:rsid w:val="00EE3884"/>
    <w:rsid w:val="00F06DF0"/>
    <w:rsid w:val="00F11B18"/>
    <w:rsid w:val="00F14D42"/>
    <w:rsid w:val="00F16675"/>
    <w:rsid w:val="00F408A1"/>
    <w:rsid w:val="00F443FD"/>
    <w:rsid w:val="00F50227"/>
    <w:rsid w:val="00F61011"/>
    <w:rsid w:val="00F64C40"/>
    <w:rsid w:val="00F6649B"/>
    <w:rsid w:val="00F71CE7"/>
    <w:rsid w:val="00F83A35"/>
    <w:rsid w:val="00FC3C27"/>
    <w:rsid w:val="00FD0A48"/>
    <w:rsid w:val="00FF62E3"/>
  </w:rsids>
  <m:mathPr>
    <m:mathFont m:val="Cambria Math"/>
    <m:brkBin m:val="before"/>
    <m:brkBinSub m:val="--"/>
    <m:smallFrac m:val="0"/>
    <m:dispDef/>
    <m:lMargin m:val="0"/>
    <m:rMargin m:val="0"/>
    <m:defJc m:val="centerGroup"/>
    <m:wrapIndent m:val="1440"/>
    <m:intLim m:val="subSup"/>
    <m:naryLim m:val="undOvr"/>
  </m:mathPr>
  <w:themeFontLang w:val="ru-RU"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51D505"/>
  <w15:chartTrackingRefBased/>
  <w15:docId w15:val="{F08C6A55-FAE3-4A40-BF21-2B856107AB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zh-TW"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6803"/>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F6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8303AB"/>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8303AB"/>
    <w:rPr>
      <w:rFonts w:ascii="Segoe UI" w:hAnsi="Segoe UI" w:cs="Segoe UI"/>
      <w:sz w:val="18"/>
      <w:szCs w:val="18"/>
    </w:rPr>
  </w:style>
  <w:style w:type="paragraph" w:customStyle="1" w:styleId="ConsPlusNormal">
    <w:name w:val="ConsPlusNormal"/>
    <w:rsid w:val="007A689F"/>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6">
    <w:name w:val="footnote text"/>
    <w:aliases w:val="Текст сноски Знак2 Знак,Текст сноски Знак Знак Знак Знак,Текст сноски Знак1 Знак Знак Знак1 Знак Знак,Текст сноски Знак Знак Знак Знак Знак1 Знак Знак,Текст сноски Знак1 Знак Знак Знак Знак Знак1 Знак Знак"/>
    <w:basedOn w:val="a"/>
    <w:link w:val="a7"/>
    <w:semiHidden/>
    <w:rsid w:val="007A689F"/>
    <w:pPr>
      <w:spacing w:after="0" w:line="240" w:lineRule="auto"/>
      <w:ind w:firstLine="720"/>
      <w:jc w:val="both"/>
    </w:pPr>
    <w:rPr>
      <w:rFonts w:ascii="Times New Roman" w:eastAsia="Times New Roman" w:hAnsi="Times New Roman" w:cs="Times New Roman"/>
      <w:sz w:val="20"/>
      <w:szCs w:val="20"/>
      <w:lang w:val="x-none" w:eastAsia="x-none"/>
    </w:rPr>
  </w:style>
  <w:style w:type="character" w:customStyle="1" w:styleId="a7">
    <w:name w:val="Текст сноски Знак"/>
    <w:aliases w:val="Текст сноски Знак2 Знак Знак,Текст сноски Знак Знак Знак Знак Знак,Текст сноски Знак1 Знак Знак Знак1 Знак Знак Знак,Текст сноски Знак Знак Знак Знак Знак1 Знак Знак Знак,Текст сноски Знак1 Знак Знак Знак Знак Знак1 Знак Знак Знак"/>
    <w:basedOn w:val="a0"/>
    <w:link w:val="a6"/>
    <w:semiHidden/>
    <w:rsid w:val="007A689F"/>
    <w:rPr>
      <w:rFonts w:ascii="Times New Roman" w:eastAsia="Times New Roman" w:hAnsi="Times New Roman" w:cs="Times New Roman"/>
      <w:sz w:val="20"/>
      <w:szCs w:val="20"/>
      <w:lang w:val="x-none" w:eastAsia="x-none"/>
    </w:rPr>
  </w:style>
  <w:style w:type="paragraph" w:customStyle="1" w:styleId="ConsPlusNonformat">
    <w:name w:val="ConsPlusNonformat"/>
    <w:uiPriority w:val="99"/>
    <w:rsid w:val="002B2332"/>
    <w:pPr>
      <w:widowControl w:val="0"/>
      <w:autoSpaceDE w:val="0"/>
      <w:autoSpaceDN w:val="0"/>
      <w:adjustRightInd w:val="0"/>
      <w:spacing w:after="0" w:line="240" w:lineRule="auto"/>
    </w:pPr>
    <w:rPr>
      <w:rFonts w:ascii="Courier New" w:hAnsi="Courier New" w:cs="Courier New"/>
      <w:sz w:val="20"/>
      <w:szCs w:val="20"/>
      <w:lang w:eastAsia="ru-RU"/>
    </w:rPr>
  </w:style>
  <w:style w:type="table" w:customStyle="1" w:styleId="1">
    <w:name w:val="Сетка таблицы1"/>
    <w:basedOn w:val="a1"/>
    <w:next w:val="a3"/>
    <w:uiPriority w:val="59"/>
    <w:rsid w:val="007248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3"/>
    <w:uiPriority w:val="39"/>
    <w:rsid w:val="001B72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44550">
      <w:bodyDiv w:val="1"/>
      <w:marLeft w:val="0"/>
      <w:marRight w:val="0"/>
      <w:marTop w:val="0"/>
      <w:marBottom w:val="0"/>
      <w:divBdr>
        <w:top w:val="none" w:sz="0" w:space="0" w:color="auto"/>
        <w:left w:val="none" w:sz="0" w:space="0" w:color="auto"/>
        <w:bottom w:val="none" w:sz="0" w:space="0" w:color="auto"/>
        <w:right w:val="none" w:sz="0" w:space="0" w:color="auto"/>
      </w:divBdr>
    </w:div>
    <w:div w:id="152835385">
      <w:bodyDiv w:val="1"/>
      <w:marLeft w:val="0"/>
      <w:marRight w:val="0"/>
      <w:marTop w:val="0"/>
      <w:marBottom w:val="0"/>
      <w:divBdr>
        <w:top w:val="none" w:sz="0" w:space="0" w:color="auto"/>
        <w:left w:val="none" w:sz="0" w:space="0" w:color="auto"/>
        <w:bottom w:val="none" w:sz="0" w:space="0" w:color="auto"/>
        <w:right w:val="none" w:sz="0" w:space="0" w:color="auto"/>
      </w:divBdr>
    </w:div>
    <w:div w:id="157313503">
      <w:bodyDiv w:val="1"/>
      <w:marLeft w:val="0"/>
      <w:marRight w:val="0"/>
      <w:marTop w:val="0"/>
      <w:marBottom w:val="0"/>
      <w:divBdr>
        <w:top w:val="none" w:sz="0" w:space="0" w:color="auto"/>
        <w:left w:val="none" w:sz="0" w:space="0" w:color="auto"/>
        <w:bottom w:val="none" w:sz="0" w:space="0" w:color="auto"/>
        <w:right w:val="none" w:sz="0" w:space="0" w:color="auto"/>
      </w:divBdr>
    </w:div>
    <w:div w:id="453989854">
      <w:bodyDiv w:val="1"/>
      <w:marLeft w:val="0"/>
      <w:marRight w:val="0"/>
      <w:marTop w:val="0"/>
      <w:marBottom w:val="0"/>
      <w:divBdr>
        <w:top w:val="none" w:sz="0" w:space="0" w:color="auto"/>
        <w:left w:val="none" w:sz="0" w:space="0" w:color="auto"/>
        <w:bottom w:val="none" w:sz="0" w:space="0" w:color="auto"/>
        <w:right w:val="none" w:sz="0" w:space="0" w:color="auto"/>
      </w:divBdr>
    </w:div>
    <w:div w:id="573202302">
      <w:bodyDiv w:val="1"/>
      <w:marLeft w:val="0"/>
      <w:marRight w:val="0"/>
      <w:marTop w:val="0"/>
      <w:marBottom w:val="0"/>
      <w:divBdr>
        <w:top w:val="none" w:sz="0" w:space="0" w:color="auto"/>
        <w:left w:val="none" w:sz="0" w:space="0" w:color="auto"/>
        <w:bottom w:val="none" w:sz="0" w:space="0" w:color="auto"/>
        <w:right w:val="none" w:sz="0" w:space="0" w:color="auto"/>
      </w:divBdr>
    </w:div>
    <w:div w:id="635181590">
      <w:bodyDiv w:val="1"/>
      <w:marLeft w:val="0"/>
      <w:marRight w:val="0"/>
      <w:marTop w:val="0"/>
      <w:marBottom w:val="0"/>
      <w:divBdr>
        <w:top w:val="none" w:sz="0" w:space="0" w:color="auto"/>
        <w:left w:val="none" w:sz="0" w:space="0" w:color="auto"/>
        <w:bottom w:val="none" w:sz="0" w:space="0" w:color="auto"/>
        <w:right w:val="none" w:sz="0" w:space="0" w:color="auto"/>
      </w:divBdr>
    </w:div>
    <w:div w:id="891387485">
      <w:bodyDiv w:val="1"/>
      <w:marLeft w:val="0"/>
      <w:marRight w:val="0"/>
      <w:marTop w:val="0"/>
      <w:marBottom w:val="0"/>
      <w:divBdr>
        <w:top w:val="none" w:sz="0" w:space="0" w:color="auto"/>
        <w:left w:val="none" w:sz="0" w:space="0" w:color="auto"/>
        <w:bottom w:val="none" w:sz="0" w:space="0" w:color="auto"/>
        <w:right w:val="none" w:sz="0" w:space="0" w:color="auto"/>
      </w:divBdr>
    </w:div>
    <w:div w:id="896940906">
      <w:bodyDiv w:val="1"/>
      <w:marLeft w:val="0"/>
      <w:marRight w:val="0"/>
      <w:marTop w:val="0"/>
      <w:marBottom w:val="0"/>
      <w:divBdr>
        <w:top w:val="none" w:sz="0" w:space="0" w:color="auto"/>
        <w:left w:val="none" w:sz="0" w:space="0" w:color="auto"/>
        <w:bottom w:val="none" w:sz="0" w:space="0" w:color="auto"/>
        <w:right w:val="none" w:sz="0" w:space="0" w:color="auto"/>
      </w:divBdr>
    </w:div>
    <w:div w:id="993485583">
      <w:bodyDiv w:val="1"/>
      <w:marLeft w:val="0"/>
      <w:marRight w:val="0"/>
      <w:marTop w:val="0"/>
      <w:marBottom w:val="0"/>
      <w:divBdr>
        <w:top w:val="none" w:sz="0" w:space="0" w:color="auto"/>
        <w:left w:val="none" w:sz="0" w:space="0" w:color="auto"/>
        <w:bottom w:val="none" w:sz="0" w:space="0" w:color="auto"/>
        <w:right w:val="none" w:sz="0" w:space="0" w:color="auto"/>
      </w:divBdr>
    </w:div>
    <w:div w:id="1025910116">
      <w:bodyDiv w:val="1"/>
      <w:marLeft w:val="0"/>
      <w:marRight w:val="0"/>
      <w:marTop w:val="0"/>
      <w:marBottom w:val="0"/>
      <w:divBdr>
        <w:top w:val="none" w:sz="0" w:space="0" w:color="auto"/>
        <w:left w:val="none" w:sz="0" w:space="0" w:color="auto"/>
        <w:bottom w:val="none" w:sz="0" w:space="0" w:color="auto"/>
        <w:right w:val="none" w:sz="0" w:space="0" w:color="auto"/>
      </w:divBdr>
    </w:div>
    <w:div w:id="1031498029">
      <w:bodyDiv w:val="1"/>
      <w:marLeft w:val="0"/>
      <w:marRight w:val="0"/>
      <w:marTop w:val="0"/>
      <w:marBottom w:val="0"/>
      <w:divBdr>
        <w:top w:val="none" w:sz="0" w:space="0" w:color="auto"/>
        <w:left w:val="none" w:sz="0" w:space="0" w:color="auto"/>
        <w:bottom w:val="none" w:sz="0" w:space="0" w:color="auto"/>
        <w:right w:val="none" w:sz="0" w:space="0" w:color="auto"/>
      </w:divBdr>
    </w:div>
    <w:div w:id="1094787047">
      <w:bodyDiv w:val="1"/>
      <w:marLeft w:val="0"/>
      <w:marRight w:val="0"/>
      <w:marTop w:val="0"/>
      <w:marBottom w:val="0"/>
      <w:divBdr>
        <w:top w:val="none" w:sz="0" w:space="0" w:color="auto"/>
        <w:left w:val="none" w:sz="0" w:space="0" w:color="auto"/>
        <w:bottom w:val="none" w:sz="0" w:space="0" w:color="auto"/>
        <w:right w:val="none" w:sz="0" w:space="0" w:color="auto"/>
      </w:divBdr>
    </w:div>
    <w:div w:id="1166747707">
      <w:bodyDiv w:val="1"/>
      <w:marLeft w:val="0"/>
      <w:marRight w:val="0"/>
      <w:marTop w:val="0"/>
      <w:marBottom w:val="0"/>
      <w:divBdr>
        <w:top w:val="none" w:sz="0" w:space="0" w:color="auto"/>
        <w:left w:val="none" w:sz="0" w:space="0" w:color="auto"/>
        <w:bottom w:val="none" w:sz="0" w:space="0" w:color="auto"/>
        <w:right w:val="none" w:sz="0" w:space="0" w:color="auto"/>
      </w:divBdr>
    </w:div>
    <w:div w:id="1317538796">
      <w:bodyDiv w:val="1"/>
      <w:marLeft w:val="0"/>
      <w:marRight w:val="0"/>
      <w:marTop w:val="0"/>
      <w:marBottom w:val="0"/>
      <w:divBdr>
        <w:top w:val="none" w:sz="0" w:space="0" w:color="auto"/>
        <w:left w:val="none" w:sz="0" w:space="0" w:color="auto"/>
        <w:bottom w:val="none" w:sz="0" w:space="0" w:color="auto"/>
        <w:right w:val="none" w:sz="0" w:space="0" w:color="auto"/>
      </w:divBdr>
    </w:div>
    <w:div w:id="1473401971">
      <w:bodyDiv w:val="1"/>
      <w:marLeft w:val="0"/>
      <w:marRight w:val="0"/>
      <w:marTop w:val="0"/>
      <w:marBottom w:val="0"/>
      <w:divBdr>
        <w:top w:val="none" w:sz="0" w:space="0" w:color="auto"/>
        <w:left w:val="none" w:sz="0" w:space="0" w:color="auto"/>
        <w:bottom w:val="none" w:sz="0" w:space="0" w:color="auto"/>
        <w:right w:val="none" w:sz="0" w:space="0" w:color="auto"/>
      </w:divBdr>
    </w:div>
    <w:div w:id="1826775124">
      <w:bodyDiv w:val="1"/>
      <w:marLeft w:val="0"/>
      <w:marRight w:val="0"/>
      <w:marTop w:val="0"/>
      <w:marBottom w:val="0"/>
      <w:divBdr>
        <w:top w:val="none" w:sz="0" w:space="0" w:color="auto"/>
        <w:left w:val="none" w:sz="0" w:space="0" w:color="auto"/>
        <w:bottom w:val="none" w:sz="0" w:space="0" w:color="auto"/>
        <w:right w:val="none" w:sz="0" w:space="0" w:color="auto"/>
      </w:divBdr>
    </w:div>
    <w:div w:id="1900551742">
      <w:bodyDiv w:val="1"/>
      <w:marLeft w:val="0"/>
      <w:marRight w:val="0"/>
      <w:marTop w:val="0"/>
      <w:marBottom w:val="0"/>
      <w:divBdr>
        <w:top w:val="none" w:sz="0" w:space="0" w:color="auto"/>
        <w:left w:val="none" w:sz="0" w:space="0" w:color="auto"/>
        <w:bottom w:val="none" w:sz="0" w:space="0" w:color="auto"/>
        <w:right w:val="none" w:sz="0" w:space="0" w:color="auto"/>
      </w:divBdr>
    </w:div>
    <w:div w:id="2120681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F7E274-3E3F-4B5E-9048-801057CFA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1374</TotalTime>
  <Pages>11</Pages>
  <Words>2279</Words>
  <Characters>12993</Characters>
  <Application>Microsoft Office Word</Application>
  <DocSecurity>0</DocSecurity>
  <Lines>108</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15242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Нина</dc:creator>
  <cp:keywords/>
  <dc:description/>
  <cp:lastModifiedBy>q</cp:lastModifiedBy>
  <cp:revision>217</cp:revision>
  <cp:lastPrinted>2019-03-01T00:15:00Z</cp:lastPrinted>
  <dcterms:created xsi:type="dcterms:W3CDTF">2019-02-15T07:54:00Z</dcterms:created>
  <dcterms:modified xsi:type="dcterms:W3CDTF">2021-03-31T11:21:00Z</dcterms:modified>
</cp:coreProperties>
</file>